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38" w:rsidRPr="008875D1" w:rsidRDefault="008875D1" w:rsidP="006C61CB">
      <w:pPr>
        <w:spacing w:afterLines="100" w:after="360" w:line="600" w:lineRule="exact"/>
        <w:jc w:val="center"/>
        <w:rPr>
          <w:rFonts w:ascii="標楷體" w:eastAsia="標楷體" w:hAnsi="標楷體"/>
          <w:sz w:val="28"/>
          <w:szCs w:val="28"/>
        </w:rPr>
      </w:pPr>
      <w:bookmarkStart w:id="0" w:name="_GoBack"/>
      <w:bookmarkEnd w:id="0"/>
      <w:r w:rsidRPr="008875D1">
        <w:rPr>
          <w:rFonts w:ascii="標楷體" w:eastAsia="標楷體" w:hAnsi="標楷體" w:hint="eastAsia"/>
          <w:sz w:val="28"/>
          <w:szCs w:val="28"/>
        </w:rPr>
        <w:t>基隆市政府教育處因應「嚴重特殊傳染性肺炎」</w:t>
      </w:r>
      <w:r>
        <w:rPr>
          <w:rFonts w:ascii="標楷體" w:eastAsia="標楷體" w:hAnsi="標楷體"/>
          <w:sz w:val="28"/>
          <w:szCs w:val="28"/>
        </w:rPr>
        <w:br/>
      </w:r>
      <w:r w:rsidR="00C46F7E">
        <w:rPr>
          <w:rFonts w:ascii="標楷體" w:eastAsia="標楷體" w:hAnsi="標楷體" w:hint="eastAsia"/>
          <w:sz w:val="28"/>
          <w:szCs w:val="28"/>
        </w:rPr>
        <w:t>各級</w:t>
      </w:r>
      <w:r w:rsidRPr="008875D1">
        <w:rPr>
          <w:rFonts w:ascii="標楷體" w:eastAsia="標楷體" w:hAnsi="標楷體" w:hint="eastAsia"/>
          <w:sz w:val="28"/>
          <w:szCs w:val="28"/>
        </w:rPr>
        <w:t>學校停課補課</w:t>
      </w:r>
      <w:r w:rsidR="00ED6015">
        <w:rPr>
          <w:rFonts w:ascii="標楷體" w:eastAsia="標楷體" w:hAnsi="標楷體" w:hint="eastAsia"/>
          <w:sz w:val="28"/>
          <w:szCs w:val="28"/>
        </w:rPr>
        <w:t>學習參考指引</w:t>
      </w:r>
    </w:p>
    <w:p w:rsidR="0033624D" w:rsidRPr="0033624D" w:rsidRDefault="008875D1" w:rsidP="0033624D">
      <w:pPr>
        <w:pStyle w:val="a3"/>
        <w:numPr>
          <w:ilvl w:val="0"/>
          <w:numId w:val="1"/>
        </w:numPr>
        <w:tabs>
          <w:tab w:val="left" w:pos="709"/>
        </w:tabs>
        <w:ind w:leftChars="0"/>
        <w:rPr>
          <w:rFonts w:ascii="標楷體" w:eastAsia="標楷體" w:hAnsi="標楷體"/>
          <w:sz w:val="28"/>
          <w:szCs w:val="28"/>
        </w:rPr>
      </w:pPr>
      <w:r w:rsidRPr="0033624D">
        <w:rPr>
          <w:rFonts w:ascii="標楷體" w:eastAsia="標楷體" w:hAnsi="標楷體" w:hint="eastAsia"/>
          <w:sz w:val="28"/>
          <w:szCs w:val="28"/>
        </w:rPr>
        <w:t>目的</w:t>
      </w:r>
    </w:p>
    <w:p w:rsidR="008875D1" w:rsidRPr="008875D1" w:rsidRDefault="008875D1" w:rsidP="007B6C6E">
      <w:pPr>
        <w:pStyle w:val="a3"/>
        <w:ind w:leftChars="0"/>
        <w:jc w:val="both"/>
        <w:rPr>
          <w:rFonts w:ascii="標楷體" w:eastAsia="標楷體" w:hAnsi="標楷體"/>
        </w:rPr>
      </w:pPr>
      <w:r w:rsidRPr="008875D1">
        <w:rPr>
          <w:rFonts w:ascii="標楷體" w:eastAsia="標楷體" w:hAnsi="標楷體" w:hint="eastAsia"/>
        </w:rPr>
        <w:t>為維護學生學習權利，基隆市政府教育處因應「嚴重特殊傳染性肺炎」，協助本市高級中等以下學校安排停課及補課作業，特訂定本</w:t>
      </w:r>
      <w:r w:rsidR="007B6C6E">
        <w:rPr>
          <w:rFonts w:ascii="標楷體" w:eastAsia="標楷體" w:hAnsi="標楷體" w:hint="eastAsia"/>
        </w:rPr>
        <w:t>參考指引</w:t>
      </w:r>
      <w:r w:rsidRPr="008875D1">
        <w:rPr>
          <w:rFonts w:ascii="標楷體" w:eastAsia="標楷體" w:hAnsi="標楷體" w:hint="eastAsia"/>
        </w:rPr>
        <w:t>。</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依據</w:t>
      </w:r>
    </w:p>
    <w:p w:rsidR="00710204" w:rsidRDefault="003B0DFC" w:rsidP="00652325">
      <w:pPr>
        <w:pStyle w:val="a3"/>
        <w:numPr>
          <w:ilvl w:val="0"/>
          <w:numId w:val="18"/>
        </w:numPr>
        <w:tabs>
          <w:tab w:val="left" w:pos="993"/>
        </w:tabs>
        <w:ind w:leftChars="0"/>
        <w:jc w:val="both"/>
        <w:rPr>
          <w:rFonts w:ascii="標楷體" w:eastAsia="標楷體" w:hAnsi="標楷體"/>
        </w:rPr>
      </w:pPr>
      <w:r>
        <w:rPr>
          <w:rFonts w:ascii="標楷體" w:eastAsia="標楷體" w:hAnsi="標楷體" w:hint="eastAsia"/>
        </w:rPr>
        <w:t>因應嚴重特殊傳染性肺炎疫情國民中小學及教保服務機構停課與課業學習及成績評量實施原則。</w:t>
      </w:r>
    </w:p>
    <w:p w:rsidR="003B0DFC" w:rsidRDefault="003B0DFC" w:rsidP="00652325">
      <w:pPr>
        <w:pStyle w:val="a3"/>
        <w:numPr>
          <w:ilvl w:val="0"/>
          <w:numId w:val="18"/>
        </w:numPr>
        <w:tabs>
          <w:tab w:val="left" w:pos="993"/>
        </w:tabs>
        <w:ind w:leftChars="0"/>
        <w:jc w:val="both"/>
        <w:rPr>
          <w:rFonts w:ascii="標楷體" w:eastAsia="標楷體" w:hAnsi="標楷體"/>
        </w:rPr>
      </w:pPr>
      <w:r w:rsidRPr="00710204">
        <w:rPr>
          <w:rFonts w:ascii="標楷體" w:eastAsia="標楷體" w:hAnsi="標楷體" w:hint="eastAsia"/>
        </w:rPr>
        <w:t>校園因應嚴重特殊傳染性肺炎（武漢肺炎）疫情停課標準。</w:t>
      </w:r>
    </w:p>
    <w:p w:rsidR="00652325" w:rsidRPr="00710204" w:rsidRDefault="00652325" w:rsidP="00652325">
      <w:pPr>
        <w:pStyle w:val="a3"/>
        <w:numPr>
          <w:ilvl w:val="0"/>
          <w:numId w:val="18"/>
        </w:numPr>
        <w:tabs>
          <w:tab w:val="left" w:pos="993"/>
        </w:tabs>
        <w:ind w:leftChars="0"/>
        <w:jc w:val="both"/>
        <w:rPr>
          <w:rFonts w:ascii="標楷體" w:eastAsia="標楷體" w:hAnsi="標楷體"/>
        </w:rPr>
      </w:pPr>
      <w:r>
        <w:rPr>
          <w:rFonts w:ascii="標楷體" w:eastAsia="標楷體" w:hAnsi="標楷體" w:hint="eastAsia"/>
        </w:rPr>
        <w:t>因應嚴重特殊傳染性肺炎高級中等學校停課補課及學生學習評量作業注意事項。</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適用對象</w:t>
      </w:r>
    </w:p>
    <w:p w:rsidR="003B0DFC" w:rsidRDefault="003B0DFC" w:rsidP="00652325">
      <w:pPr>
        <w:pStyle w:val="a3"/>
        <w:numPr>
          <w:ilvl w:val="0"/>
          <w:numId w:val="19"/>
        </w:numPr>
        <w:tabs>
          <w:tab w:val="left" w:pos="993"/>
        </w:tabs>
        <w:ind w:leftChars="0"/>
        <w:jc w:val="both"/>
        <w:rPr>
          <w:rFonts w:ascii="標楷體" w:eastAsia="標楷體" w:hAnsi="標楷體"/>
        </w:rPr>
      </w:pPr>
      <w:r>
        <w:rPr>
          <w:rFonts w:ascii="標楷體" w:eastAsia="標楷體" w:hAnsi="標楷體" w:hint="eastAsia"/>
        </w:rPr>
        <w:t>基隆市高級中等以下學校。</w:t>
      </w:r>
    </w:p>
    <w:p w:rsidR="003B0DFC" w:rsidRPr="008875D1" w:rsidRDefault="003B0DFC" w:rsidP="00652325">
      <w:pPr>
        <w:pStyle w:val="a3"/>
        <w:numPr>
          <w:ilvl w:val="0"/>
          <w:numId w:val="19"/>
        </w:numPr>
        <w:tabs>
          <w:tab w:val="left" w:pos="993"/>
        </w:tabs>
        <w:ind w:leftChars="0"/>
        <w:jc w:val="both"/>
        <w:rPr>
          <w:rFonts w:ascii="標楷體" w:eastAsia="標楷體" w:hAnsi="標楷體"/>
        </w:rPr>
      </w:pPr>
      <w:r>
        <w:rPr>
          <w:rFonts w:ascii="標楷體" w:eastAsia="標楷體" w:hAnsi="標楷體" w:hint="eastAsia"/>
        </w:rPr>
        <w:t>發生停課之個別</w:t>
      </w:r>
      <w:r w:rsidR="00016F15">
        <w:rPr>
          <w:rFonts w:ascii="標楷體" w:eastAsia="標楷體" w:hAnsi="標楷體" w:hint="eastAsia"/>
        </w:rPr>
        <w:t>學生或班級、學校停課之學生。</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實施期間</w:t>
      </w:r>
    </w:p>
    <w:p w:rsidR="00016F15" w:rsidRPr="008875D1" w:rsidRDefault="00016F15" w:rsidP="00016F15">
      <w:pPr>
        <w:pStyle w:val="a3"/>
        <w:ind w:leftChars="0"/>
        <w:rPr>
          <w:rFonts w:ascii="標楷體" w:eastAsia="標楷體" w:hAnsi="標楷體"/>
        </w:rPr>
      </w:pPr>
      <w:r>
        <w:rPr>
          <w:rFonts w:ascii="標楷體" w:eastAsia="標楷體" w:hAnsi="標楷體" w:hint="eastAsia"/>
        </w:rPr>
        <w:t>自108學年度第2</w:t>
      </w:r>
      <w:r w:rsidR="00C97FF0">
        <w:rPr>
          <w:rFonts w:ascii="標楷體" w:eastAsia="標楷體" w:hAnsi="標楷體" w:hint="eastAsia"/>
        </w:rPr>
        <w:t>學期</w:t>
      </w:r>
      <w:r>
        <w:rPr>
          <w:rFonts w:ascii="標楷體" w:eastAsia="標楷體" w:hAnsi="標楷體" w:hint="eastAsia"/>
        </w:rPr>
        <w:t>起。</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實施方式</w:t>
      </w:r>
    </w:p>
    <w:p w:rsidR="00710204" w:rsidRPr="00710204" w:rsidRDefault="004259C4" w:rsidP="00652325">
      <w:pPr>
        <w:pStyle w:val="a3"/>
        <w:numPr>
          <w:ilvl w:val="0"/>
          <w:numId w:val="20"/>
        </w:numPr>
        <w:tabs>
          <w:tab w:val="left" w:pos="993"/>
        </w:tabs>
        <w:ind w:leftChars="0"/>
        <w:jc w:val="both"/>
        <w:rPr>
          <w:rFonts w:ascii="標楷體" w:eastAsia="標楷體" w:hAnsi="標楷體"/>
        </w:rPr>
      </w:pPr>
      <w:r w:rsidRPr="00710204">
        <w:rPr>
          <w:rFonts w:ascii="標楷體" w:eastAsia="標楷體" w:hAnsi="標楷體" w:hint="eastAsia"/>
        </w:rPr>
        <w:t>個別學生停課（含滯留於國外地區學生）</w:t>
      </w:r>
    </w:p>
    <w:p w:rsidR="00710204" w:rsidRDefault="004259C4" w:rsidP="00710204">
      <w:pPr>
        <w:pStyle w:val="a3"/>
        <w:numPr>
          <w:ilvl w:val="0"/>
          <w:numId w:val="16"/>
        </w:numPr>
        <w:tabs>
          <w:tab w:val="left" w:pos="1276"/>
        </w:tabs>
        <w:ind w:leftChars="0" w:left="1276" w:hanging="425"/>
        <w:jc w:val="both"/>
        <w:rPr>
          <w:rFonts w:ascii="標楷體" w:eastAsia="標楷體" w:hAnsi="標楷體"/>
        </w:rPr>
      </w:pPr>
      <w:r>
        <w:rPr>
          <w:rFonts w:ascii="標楷體" w:eastAsia="標楷體" w:hAnsi="標楷體" w:hint="eastAsia"/>
        </w:rPr>
        <w:t>學校應確實掌握停課學生滯留未歸原因及健康情形，保持聯繫管道暢通，適時提供相關協助。</w:t>
      </w:r>
    </w:p>
    <w:p w:rsidR="00710204" w:rsidRDefault="004259C4" w:rsidP="00710204">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個別學生因「法定傳染病」需自主隔離經准假者，學校應為該生規</w:t>
      </w:r>
      <w:r w:rsidR="006C61CB" w:rsidRPr="00710204">
        <w:rPr>
          <w:rFonts w:ascii="標楷體" w:eastAsia="標楷體" w:hAnsi="標楷體" w:hint="eastAsia"/>
        </w:rPr>
        <w:t>劃</w:t>
      </w:r>
      <w:r w:rsidR="00C36467" w:rsidRPr="00710204">
        <w:rPr>
          <w:rFonts w:ascii="標楷體" w:eastAsia="標楷體" w:hAnsi="標楷體" w:hint="eastAsia"/>
        </w:rPr>
        <w:t>學習進度，學生須於請假期間配合教師進行自主學習，包括接受教</w:t>
      </w:r>
      <w:r w:rsidRPr="00710204">
        <w:rPr>
          <w:rFonts w:ascii="標楷體" w:eastAsia="標楷體" w:hAnsi="標楷體" w:hint="eastAsia"/>
        </w:rPr>
        <w:t>師於線上</w:t>
      </w:r>
      <w:r w:rsidR="006C61CB" w:rsidRPr="00710204">
        <w:rPr>
          <w:rFonts w:ascii="標楷體" w:eastAsia="標楷體" w:hAnsi="標楷體" w:hint="eastAsia"/>
        </w:rPr>
        <w:t>學習</w:t>
      </w:r>
      <w:r w:rsidRPr="00710204">
        <w:rPr>
          <w:rFonts w:ascii="標楷體" w:eastAsia="標楷體" w:hAnsi="標楷體" w:hint="eastAsia"/>
        </w:rPr>
        <w:t>平</w:t>
      </w:r>
      <w:r w:rsidR="009567C3" w:rsidRPr="00710204">
        <w:rPr>
          <w:rFonts w:ascii="標楷體" w:eastAsia="標楷體" w:hAnsi="標楷體" w:hint="eastAsia"/>
        </w:rPr>
        <w:t>臺</w:t>
      </w:r>
      <w:r w:rsidRPr="00710204">
        <w:rPr>
          <w:rFonts w:ascii="標楷體" w:eastAsia="標楷體" w:hAnsi="標楷體" w:hint="eastAsia"/>
        </w:rPr>
        <w:t>派發之學習任務，或其他經學校同意之學習安排</w:t>
      </w:r>
      <w:r w:rsidR="00C36467" w:rsidRPr="00710204">
        <w:rPr>
          <w:rFonts w:ascii="標楷體" w:eastAsia="標楷體" w:hAnsi="標楷體" w:hint="eastAsia"/>
        </w:rPr>
        <w:t>等</w:t>
      </w:r>
      <w:r w:rsidRPr="00710204">
        <w:rPr>
          <w:rFonts w:ascii="標楷體" w:eastAsia="標楷體" w:hAnsi="標楷體" w:hint="eastAsia"/>
        </w:rPr>
        <w:t>。</w:t>
      </w:r>
    </w:p>
    <w:p w:rsidR="00710204" w:rsidRDefault="006C61CB" w:rsidP="00710204">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上點所列線上學習平</w:t>
      </w:r>
      <w:r w:rsidR="007B6C6E" w:rsidRPr="00710204">
        <w:rPr>
          <w:rFonts w:ascii="標楷體" w:eastAsia="標楷體" w:hAnsi="標楷體" w:hint="eastAsia"/>
        </w:rPr>
        <w:t>臺係</w:t>
      </w:r>
      <w:r w:rsidRPr="00710204">
        <w:rPr>
          <w:rFonts w:ascii="標楷體" w:eastAsia="標楷體" w:hAnsi="標楷體" w:hint="eastAsia"/>
        </w:rPr>
        <w:t>由老師與學生約定</w:t>
      </w:r>
      <w:r w:rsidR="007B6C6E" w:rsidRPr="00710204">
        <w:rPr>
          <w:rFonts w:ascii="標楷體" w:eastAsia="標楷體" w:hAnsi="標楷體" w:hint="eastAsia"/>
        </w:rPr>
        <w:t>與</w:t>
      </w:r>
      <w:r w:rsidRPr="00710204">
        <w:rPr>
          <w:rFonts w:ascii="標楷體" w:eastAsia="標楷體" w:hAnsi="標楷體" w:hint="eastAsia"/>
        </w:rPr>
        <w:t>帳號綁定，平</w:t>
      </w:r>
      <w:r w:rsidR="007B6C6E" w:rsidRPr="00710204">
        <w:rPr>
          <w:rFonts w:ascii="標楷體" w:eastAsia="標楷體" w:hAnsi="標楷體" w:hint="eastAsia"/>
        </w:rPr>
        <w:t>臺需</w:t>
      </w:r>
      <w:r w:rsidRPr="00710204">
        <w:rPr>
          <w:rFonts w:ascii="標楷體" w:eastAsia="標楷體" w:hAnsi="標楷體" w:hint="eastAsia"/>
        </w:rPr>
        <w:t>具有派發任務或學習紀錄之功能。</w:t>
      </w:r>
    </w:p>
    <w:p w:rsidR="006C61CB" w:rsidRPr="00710204" w:rsidRDefault="006C61CB" w:rsidP="00710204">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評量原則：</w:t>
      </w:r>
    </w:p>
    <w:p w:rsidR="004259C4" w:rsidRPr="00710204" w:rsidRDefault="004259C4" w:rsidP="00652325">
      <w:pPr>
        <w:pStyle w:val="a3"/>
        <w:numPr>
          <w:ilvl w:val="0"/>
          <w:numId w:val="20"/>
        </w:numPr>
        <w:tabs>
          <w:tab w:val="left" w:pos="993"/>
        </w:tabs>
        <w:ind w:leftChars="0"/>
        <w:jc w:val="both"/>
        <w:rPr>
          <w:rFonts w:ascii="標楷體" w:eastAsia="標楷體" w:hAnsi="標楷體"/>
        </w:rPr>
      </w:pPr>
      <w:r w:rsidRPr="00710204">
        <w:rPr>
          <w:rFonts w:ascii="標楷體" w:eastAsia="標楷體" w:hAnsi="標楷體" w:hint="eastAsia"/>
        </w:rPr>
        <w:t>部分</w:t>
      </w:r>
      <w:r w:rsidR="0042775D" w:rsidRPr="00710204">
        <w:rPr>
          <w:rFonts w:ascii="標楷體" w:eastAsia="標楷體" w:hAnsi="標楷體" w:hint="eastAsia"/>
        </w:rPr>
        <w:t>班級</w:t>
      </w:r>
      <w:r w:rsidRPr="00710204">
        <w:rPr>
          <w:rFonts w:ascii="標楷體" w:eastAsia="標楷體" w:hAnsi="標楷體" w:hint="eastAsia"/>
        </w:rPr>
        <w:t>或全校停課</w:t>
      </w:r>
    </w:p>
    <w:p w:rsidR="00467A72" w:rsidRDefault="00467A72"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學校應透過教師確實關心停</w:t>
      </w:r>
      <w:r w:rsidR="003379B4">
        <w:rPr>
          <w:rFonts w:ascii="標楷體" w:eastAsia="標楷體" w:hAnsi="標楷體" w:hint="eastAsia"/>
        </w:rPr>
        <w:t>課學生，確認班級聯絡管道暢通，並能</w:t>
      </w:r>
      <w:r w:rsidR="003379B4">
        <w:rPr>
          <w:rFonts w:ascii="標楷體" w:eastAsia="標楷體" w:hAnsi="標楷體" w:hint="eastAsia"/>
        </w:rPr>
        <w:lastRenderedPageBreak/>
        <w:t>與家長保持聯絡，掌握學生健康與學習狀況。</w:t>
      </w:r>
    </w:p>
    <w:p w:rsidR="00143007" w:rsidRDefault="00143007"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停課期間，導師</w:t>
      </w:r>
      <w:r w:rsidR="00F56BCA">
        <w:rPr>
          <w:rFonts w:ascii="標楷體" w:eastAsia="標楷體" w:hAnsi="標楷體" w:hint="eastAsia"/>
        </w:rPr>
        <w:t>或班級授課教師</w:t>
      </w:r>
      <w:r>
        <w:rPr>
          <w:rFonts w:ascii="標楷體" w:eastAsia="標楷體" w:hAnsi="標楷體" w:hint="eastAsia"/>
        </w:rPr>
        <w:t>應為學生規劃停課期間學生居家學習之進度或其他學習活動；學校並得視實際需要，將課程學習相關教材公告於學校網站。</w:t>
      </w:r>
    </w:p>
    <w:p w:rsidR="0042775D" w:rsidRDefault="0042775D"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部分班級或全校停課之補課計畫，</w:t>
      </w:r>
      <w:r w:rsidR="009C7159">
        <w:rPr>
          <w:rFonts w:ascii="標楷體" w:eastAsia="標楷體" w:hAnsi="標楷體" w:hint="eastAsia"/>
        </w:rPr>
        <w:t>內容</w:t>
      </w:r>
      <w:r>
        <w:rPr>
          <w:rFonts w:ascii="標楷體" w:eastAsia="標楷體" w:hAnsi="標楷體" w:hint="eastAsia"/>
        </w:rPr>
        <w:t>應包含停課期間全部科目之課程進度、</w:t>
      </w:r>
      <w:r w:rsidR="009C7159">
        <w:rPr>
          <w:rFonts w:ascii="標楷體" w:eastAsia="標楷體" w:hAnsi="標楷體" w:hint="eastAsia"/>
        </w:rPr>
        <w:t>補課及</w:t>
      </w:r>
      <w:r>
        <w:rPr>
          <w:rFonts w:ascii="標楷體" w:eastAsia="標楷體" w:hAnsi="標楷體" w:hint="eastAsia"/>
        </w:rPr>
        <w:t>評量方式等</w:t>
      </w:r>
      <w:r w:rsidR="00F56BCA">
        <w:rPr>
          <w:rFonts w:ascii="標楷體" w:eastAsia="標楷體" w:hAnsi="標楷體" w:hint="eastAsia"/>
        </w:rPr>
        <w:t>，</w:t>
      </w:r>
      <w:r w:rsidR="00602738">
        <w:rPr>
          <w:rFonts w:ascii="標楷體" w:eastAsia="標楷體" w:hAnsi="標楷體" w:hint="eastAsia"/>
        </w:rPr>
        <w:t>於停課日五日內經</w:t>
      </w:r>
      <w:r>
        <w:rPr>
          <w:rFonts w:ascii="標楷體" w:eastAsia="標楷體" w:hAnsi="標楷體" w:hint="eastAsia"/>
        </w:rPr>
        <w:t>學校課發會決議</w:t>
      </w:r>
      <w:r w:rsidR="00602738">
        <w:rPr>
          <w:rFonts w:ascii="標楷體" w:eastAsia="標楷體" w:hAnsi="標楷體" w:hint="eastAsia"/>
        </w:rPr>
        <w:t>後，</w:t>
      </w:r>
      <w:r>
        <w:rPr>
          <w:rFonts w:ascii="標楷體" w:eastAsia="標楷體" w:hAnsi="標楷體" w:hint="eastAsia"/>
        </w:rPr>
        <w:t>送教育處備查並公告於家長與學生。</w:t>
      </w:r>
    </w:p>
    <w:p w:rsidR="003379B4" w:rsidRDefault="003379B4" w:rsidP="007C5B67">
      <w:pPr>
        <w:pStyle w:val="a3"/>
        <w:numPr>
          <w:ilvl w:val="0"/>
          <w:numId w:val="20"/>
        </w:numPr>
        <w:tabs>
          <w:tab w:val="left" w:pos="993"/>
        </w:tabs>
        <w:ind w:leftChars="0"/>
        <w:jc w:val="both"/>
        <w:rPr>
          <w:rFonts w:ascii="標楷體" w:eastAsia="標楷體" w:hAnsi="標楷體"/>
        </w:rPr>
      </w:pPr>
      <w:r>
        <w:rPr>
          <w:rFonts w:ascii="標楷體" w:eastAsia="標楷體" w:hAnsi="標楷體" w:hint="eastAsia"/>
        </w:rPr>
        <w:t>補課原則</w:t>
      </w:r>
      <w:r w:rsidR="00143007">
        <w:rPr>
          <w:rFonts w:ascii="標楷體" w:eastAsia="標楷體" w:hAnsi="標楷體" w:hint="eastAsia"/>
        </w:rPr>
        <w:t>：</w:t>
      </w:r>
    </w:p>
    <w:p w:rsidR="007C5B67" w:rsidRDefault="0042775D"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完全補課</w:t>
      </w:r>
    </w:p>
    <w:p w:rsidR="00143007" w:rsidRDefault="0042775D" w:rsidP="007C5B67">
      <w:pPr>
        <w:pStyle w:val="a3"/>
        <w:tabs>
          <w:tab w:val="left" w:pos="1276"/>
        </w:tabs>
        <w:ind w:leftChars="0" w:left="1276"/>
        <w:jc w:val="both"/>
        <w:rPr>
          <w:rFonts w:ascii="標楷體" w:eastAsia="標楷體" w:hAnsi="標楷體"/>
        </w:rPr>
      </w:pPr>
      <w:r>
        <w:rPr>
          <w:rFonts w:ascii="標楷體" w:eastAsia="標楷體" w:hAnsi="標楷體" w:hint="eastAsia"/>
        </w:rPr>
        <w:t>停課班級均應擇定時間到校補課，正式課程內之未上進度均應補課，無主科與副科之區別。</w:t>
      </w:r>
    </w:p>
    <w:p w:rsidR="007C5B67" w:rsidRDefault="007C5B67"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全體補課</w:t>
      </w:r>
    </w:p>
    <w:p w:rsidR="007C5B67" w:rsidRDefault="00FC73CF" w:rsidP="007C5B67">
      <w:pPr>
        <w:pStyle w:val="a3"/>
        <w:tabs>
          <w:tab w:val="left" w:pos="1276"/>
        </w:tabs>
        <w:ind w:leftChars="0" w:left="1276"/>
        <w:jc w:val="both"/>
        <w:rPr>
          <w:rFonts w:ascii="標楷體" w:eastAsia="標楷體" w:hAnsi="標楷體"/>
        </w:rPr>
      </w:pPr>
      <w:r>
        <w:rPr>
          <w:rFonts w:ascii="標楷體" w:eastAsia="標楷體" w:hAnsi="標楷體" w:hint="eastAsia"/>
        </w:rPr>
        <w:t>每位同學均應以實體補課或線上補課方式，完成</w:t>
      </w:r>
      <w:r w:rsidR="00DC5FEB">
        <w:rPr>
          <w:rFonts w:ascii="標楷體" w:eastAsia="標楷體" w:hAnsi="標楷體" w:hint="eastAsia"/>
        </w:rPr>
        <w:t>停課期間</w:t>
      </w:r>
      <w:r>
        <w:rPr>
          <w:rFonts w:ascii="標楷體" w:eastAsia="標楷體" w:hAnsi="標楷體" w:hint="eastAsia"/>
        </w:rPr>
        <w:t>所有</w:t>
      </w:r>
      <w:r w:rsidR="00DC5FEB">
        <w:rPr>
          <w:rFonts w:ascii="標楷體" w:eastAsia="標楷體" w:hAnsi="標楷體" w:hint="eastAsia"/>
        </w:rPr>
        <w:t>課程</w:t>
      </w:r>
      <w:r>
        <w:rPr>
          <w:rFonts w:ascii="標楷體" w:eastAsia="標楷體" w:hAnsi="標楷體" w:hint="eastAsia"/>
        </w:rPr>
        <w:t>進度；</w:t>
      </w:r>
      <w:r w:rsidR="009738E6">
        <w:rPr>
          <w:rFonts w:ascii="標楷體" w:eastAsia="標楷體" w:hAnsi="標楷體" w:hint="eastAsia"/>
        </w:rPr>
        <w:t>因故</w:t>
      </w:r>
      <w:r>
        <w:rPr>
          <w:rFonts w:ascii="標楷體" w:eastAsia="標楷體" w:hAnsi="標楷體" w:hint="eastAsia"/>
        </w:rPr>
        <w:t>無法進行</w:t>
      </w:r>
      <w:r w:rsidR="009738E6">
        <w:rPr>
          <w:rFonts w:ascii="標楷體" w:eastAsia="標楷體" w:hAnsi="標楷體" w:hint="eastAsia"/>
        </w:rPr>
        <w:t>某學習課程</w:t>
      </w:r>
      <w:r>
        <w:rPr>
          <w:rFonts w:ascii="標楷體" w:eastAsia="標楷體" w:hAnsi="標楷體" w:hint="eastAsia"/>
        </w:rPr>
        <w:t>線上補課同學，</w:t>
      </w:r>
      <w:r w:rsidR="00F33D67">
        <w:rPr>
          <w:rFonts w:ascii="標楷體" w:eastAsia="標楷體" w:hAnsi="標楷體" w:hint="eastAsia"/>
        </w:rPr>
        <w:t>復課後應對該生進行課業指導</w:t>
      </w:r>
      <w:r>
        <w:rPr>
          <w:rFonts w:ascii="標楷體" w:eastAsia="標楷體" w:hAnsi="標楷體" w:hint="eastAsia"/>
        </w:rPr>
        <w:t>。</w:t>
      </w:r>
    </w:p>
    <w:p w:rsidR="007C5B67" w:rsidRDefault="003B2896"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正式課程</w:t>
      </w:r>
      <w:r w:rsidR="007C5B67">
        <w:rPr>
          <w:rFonts w:ascii="標楷體" w:eastAsia="標楷體" w:hAnsi="標楷體" w:hint="eastAsia"/>
        </w:rPr>
        <w:t>優先</w:t>
      </w:r>
    </w:p>
    <w:p w:rsidR="00756211" w:rsidRPr="007C5B67" w:rsidRDefault="006F071B" w:rsidP="007C5B67">
      <w:pPr>
        <w:pStyle w:val="a3"/>
        <w:tabs>
          <w:tab w:val="left" w:pos="1276"/>
        </w:tabs>
        <w:ind w:leftChars="0" w:left="1276"/>
        <w:jc w:val="both"/>
        <w:rPr>
          <w:rFonts w:ascii="標楷體" w:eastAsia="標楷體" w:hAnsi="標楷體"/>
        </w:rPr>
      </w:pPr>
      <w:r>
        <w:rPr>
          <w:rFonts w:ascii="標楷體" w:eastAsia="標楷體" w:hAnsi="標楷體" w:hint="eastAsia"/>
        </w:rPr>
        <w:t>正式課程優先規劃補課，</w:t>
      </w:r>
      <w:r w:rsidR="00756211" w:rsidRPr="007C5B67">
        <w:rPr>
          <w:rFonts w:ascii="標楷體" w:eastAsia="標楷體" w:hAnsi="標楷體" w:hint="eastAsia"/>
        </w:rPr>
        <w:t>其他</w:t>
      </w:r>
      <w:r w:rsidR="003B2896" w:rsidRPr="007C5B67">
        <w:rPr>
          <w:rFonts w:ascii="標楷體" w:eastAsia="標楷體" w:hAnsi="標楷體" w:hint="eastAsia"/>
        </w:rPr>
        <w:t>如</w:t>
      </w:r>
      <w:r w:rsidR="00756211" w:rsidRPr="007C5B67">
        <w:rPr>
          <w:rFonts w:ascii="標楷體" w:eastAsia="標楷體" w:hAnsi="標楷體" w:hint="eastAsia"/>
        </w:rPr>
        <w:t>課後照顧或社團</w:t>
      </w:r>
      <w:r w:rsidR="003B2896" w:rsidRPr="007C5B67">
        <w:rPr>
          <w:rFonts w:ascii="標楷體" w:eastAsia="標楷體" w:hAnsi="標楷體" w:hint="eastAsia"/>
        </w:rPr>
        <w:t>課程</w:t>
      </w:r>
      <w:r w:rsidR="009C7159" w:rsidRPr="007C5B67">
        <w:rPr>
          <w:rFonts w:ascii="標楷體" w:eastAsia="標楷體" w:hAnsi="標楷體" w:hint="eastAsia"/>
        </w:rPr>
        <w:t>等</w:t>
      </w:r>
      <w:r w:rsidR="003B2896" w:rsidRPr="007C5B67">
        <w:rPr>
          <w:rFonts w:ascii="標楷體" w:eastAsia="標楷體" w:hAnsi="標楷體" w:hint="eastAsia"/>
        </w:rPr>
        <w:t>其次</w:t>
      </w:r>
      <w:r>
        <w:rPr>
          <w:rFonts w:ascii="標楷體" w:eastAsia="標楷體" w:hAnsi="標楷體" w:hint="eastAsia"/>
        </w:rPr>
        <w:t>；</w:t>
      </w:r>
      <w:r w:rsidR="00756211" w:rsidRPr="007C5B67">
        <w:rPr>
          <w:rFonts w:ascii="標楷體" w:eastAsia="標楷體" w:hAnsi="標楷體" w:hint="eastAsia"/>
        </w:rPr>
        <w:t>無法進行補課之課後照顧班</w:t>
      </w:r>
      <w:r w:rsidR="003B2896" w:rsidRPr="007C5B67">
        <w:rPr>
          <w:rFonts w:ascii="標楷體" w:eastAsia="標楷體" w:hAnsi="標楷體" w:hint="eastAsia"/>
        </w:rPr>
        <w:t>或</w:t>
      </w:r>
      <w:r w:rsidR="00756211" w:rsidRPr="007C5B67">
        <w:rPr>
          <w:rFonts w:ascii="標楷體" w:eastAsia="標楷體" w:hAnsi="標楷體" w:hint="eastAsia"/>
        </w:rPr>
        <w:t>課後社團者，學校應依比例辦理退費。</w:t>
      </w:r>
    </w:p>
    <w:p w:rsidR="007C5B67" w:rsidRPr="0042775D" w:rsidRDefault="007C5B67" w:rsidP="007C5B67">
      <w:pPr>
        <w:pStyle w:val="a3"/>
        <w:numPr>
          <w:ilvl w:val="0"/>
          <w:numId w:val="20"/>
        </w:numPr>
        <w:tabs>
          <w:tab w:val="left" w:pos="993"/>
        </w:tabs>
        <w:ind w:leftChars="0"/>
        <w:jc w:val="both"/>
        <w:rPr>
          <w:rFonts w:ascii="標楷體" w:eastAsia="標楷體" w:hAnsi="標楷體"/>
        </w:rPr>
      </w:pPr>
      <w:r>
        <w:rPr>
          <w:rFonts w:ascii="標楷體" w:eastAsia="標楷體" w:hAnsi="標楷體" w:hint="eastAsia"/>
        </w:rPr>
        <w:t>補課方式：</w:t>
      </w:r>
    </w:p>
    <w:p w:rsidR="007C5B67" w:rsidRDefault="007C5B67" w:rsidP="007C5B67">
      <w:pPr>
        <w:pStyle w:val="a3"/>
        <w:numPr>
          <w:ilvl w:val="0"/>
          <w:numId w:val="24"/>
        </w:numPr>
        <w:tabs>
          <w:tab w:val="left" w:pos="1276"/>
        </w:tabs>
        <w:ind w:leftChars="0" w:left="1276" w:hanging="425"/>
        <w:jc w:val="both"/>
        <w:rPr>
          <w:rFonts w:ascii="標楷體" w:eastAsia="標楷體" w:hAnsi="標楷體"/>
        </w:rPr>
      </w:pPr>
      <w:r>
        <w:rPr>
          <w:rFonts w:ascii="標楷體" w:eastAsia="標楷體" w:hAnsi="標楷體" w:hint="eastAsia"/>
        </w:rPr>
        <w:t>實體補課：</w:t>
      </w:r>
    </w:p>
    <w:p w:rsidR="005B39C8" w:rsidRDefault="007C5B67"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學校得利用假日（包括例假日、寒暑假等），或正常上課日之課餘時間補課。</w:t>
      </w:r>
    </w:p>
    <w:p w:rsidR="007C5B67" w:rsidRDefault="007C5B67"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基於師生身心健康，不應利用午休時間，且週六日僅擇一日補課。</w:t>
      </w:r>
      <w:r w:rsidRPr="0042775D">
        <w:rPr>
          <w:rFonts w:ascii="標楷體" w:eastAsia="標楷體" w:hAnsi="標楷體" w:hint="eastAsia"/>
        </w:rPr>
        <w:t>若安排於課後</w:t>
      </w:r>
      <w:r>
        <w:rPr>
          <w:rFonts w:ascii="標楷體" w:eastAsia="標楷體" w:hAnsi="標楷體" w:hint="eastAsia"/>
        </w:rPr>
        <w:t>補課</w:t>
      </w:r>
      <w:r w:rsidRPr="0042775D">
        <w:rPr>
          <w:rFonts w:ascii="標楷體" w:eastAsia="標楷體" w:hAnsi="標楷體" w:hint="eastAsia"/>
        </w:rPr>
        <w:t>，國小不超過17</w:t>
      </w:r>
      <w:r w:rsidR="005B39C8">
        <w:rPr>
          <w:rFonts w:ascii="標楷體" w:eastAsia="標楷體" w:hAnsi="標楷體" w:hint="eastAsia"/>
        </w:rPr>
        <w:t>：</w:t>
      </w:r>
      <w:r w:rsidR="005B39C8">
        <w:rPr>
          <w:rFonts w:ascii="標楷體" w:eastAsia="標楷體" w:hAnsi="標楷體"/>
        </w:rPr>
        <w:t>30</w:t>
      </w:r>
      <w:r w:rsidRPr="0042775D">
        <w:rPr>
          <w:rFonts w:ascii="標楷體" w:eastAsia="標楷體" w:hAnsi="標楷體" w:hint="eastAsia"/>
        </w:rPr>
        <w:t>，國高中不超過18</w:t>
      </w:r>
      <w:r w:rsidR="005B39C8">
        <w:rPr>
          <w:rFonts w:ascii="標楷體" w:eastAsia="標楷體" w:hAnsi="標楷體" w:hint="eastAsia"/>
        </w:rPr>
        <w:t>：</w:t>
      </w:r>
      <w:r>
        <w:rPr>
          <w:rFonts w:ascii="標楷體" w:eastAsia="標楷體" w:hAnsi="標楷體" w:hint="eastAsia"/>
        </w:rPr>
        <w:t>3</w:t>
      </w:r>
      <w:r w:rsidRPr="0042775D">
        <w:rPr>
          <w:rFonts w:ascii="標楷體" w:eastAsia="標楷體" w:hAnsi="標楷體" w:hint="eastAsia"/>
        </w:rPr>
        <w:t>0</w:t>
      </w:r>
      <w:r>
        <w:rPr>
          <w:rFonts w:ascii="標楷體" w:eastAsia="標楷體" w:hAnsi="標楷體" w:hint="eastAsia"/>
        </w:rPr>
        <w:t>。</w:t>
      </w:r>
    </w:p>
    <w:p w:rsidR="00C97FF0" w:rsidRDefault="00C97FF0"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請遵循「國民小學使用電子化設備進行教學注意事項」，低年級學生應以實體補課方式進行。</w:t>
      </w:r>
    </w:p>
    <w:p w:rsidR="003379B4" w:rsidRPr="007C5B67" w:rsidRDefault="003379B4" w:rsidP="007C5B67">
      <w:pPr>
        <w:pStyle w:val="a3"/>
        <w:numPr>
          <w:ilvl w:val="0"/>
          <w:numId w:val="24"/>
        </w:numPr>
        <w:tabs>
          <w:tab w:val="left" w:pos="1276"/>
        </w:tabs>
        <w:ind w:leftChars="0" w:left="1276" w:hanging="425"/>
        <w:jc w:val="both"/>
        <w:rPr>
          <w:rFonts w:ascii="標楷體" w:eastAsia="標楷體" w:hAnsi="標楷體"/>
        </w:rPr>
      </w:pPr>
      <w:r w:rsidRPr="007C5B67">
        <w:rPr>
          <w:rFonts w:ascii="標楷體" w:eastAsia="標楷體" w:hAnsi="標楷體" w:hint="eastAsia"/>
        </w:rPr>
        <w:t>線上補課</w:t>
      </w:r>
      <w:r w:rsidR="00143007" w:rsidRPr="007C5B67">
        <w:rPr>
          <w:rFonts w:ascii="標楷體" w:eastAsia="標楷體" w:hAnsi="標楷體" w:hint="eastAsia"/>
        </w:rPr>
        <w:t>：</w:t>
      </w:r>
    </w:p>
    <w:p w:rsidR="0042775D" w:rsidRDefault="00756211"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各</w:t>
      </w:r>
      <w:r w:rsidR="009C7159">
        <w:rPr>
          <w:rFonts w:ascii="標楷體" w:eastAsia="標楷體" w:hAnsi="標楷體" w:hint="eastAsia"/>
        </w:rPr>
        <w:t>校如採用線上補課方式者，學</w:t>
      </w:r>
      <w:r>
        <w:rPr>
          <w:rFonts w:ascii="標楷體" w:eastAsia="標楷體" w:hAnsi="標楷體" w:hint="eastAsia"/>
        </w:rPr>
        <w:t>校應於補課計畫內載明</w:t>
      </w:r>
      <w:r w:rsidR="009C7159">
        <w:rPr>
          <w:rFonts w:ascii="標楷體" w:eastAsia="標楷體" w:hAnsi="標楷體" w:hint="eastAsia"/>
        </w:rPr>
        <w:t>，包括領域、進度、如何進行及評量方式等</w:t>
      </w:r>
      <w:r w:rsidR="004A5AE7">
        <w:rPr>
          <w:rFonts w:ascii="標楷體" w:eastAsia="標楷體" w:hAnsi="標楷體" w:hint="eastAsia"/>
        </w:rPr>
        <w:t>。</w:t>
      </w:r>
    </w:p>
    <w:p w:rsidR="004A5AE7" w:rsidRDefault="000B1890"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進行方式含</w:t>
      </w:r>
      <w:r w:rsidR="00907A94">
        <w:rPr>
          <w:rFonts w:ascii="標楷體" w:eastAsia="標楷體" w:hAnsi="標楷體" w:hint="eastAsia"/>
        </w:rPr>
        <w:t>同步教學</w:t>
      </w:r>
      <w:r>
        <w:rPr>
          <w:rFonts w:ascii="標楷體" w:eastAsia="標楷體" w:hAnsi="標楷體" w:hint="eastAsia"/>
        </w:rPr>
        <w:t>、</w:t>
      </w:r>
      <w:r w:rsidR="00907A94">
        <w:rPr>
          <w:rFonts w:ascii="標楷體" w:eastAsia="標楷體" w:hAnsi="標楷體" w:hint="eastAsia"/>
        </w:rPr>
        <w:t>非同步教學</w:t>
      </w:r>
      <w:r w:rsidR="007A3E63">
        <w:rPr>
          <w:rFonts w:ascii="標楷體" w:eastAsia="標楷體" w:hAnsi="標楷體" w:hint="eastAsia"/>
        </w:rPr>
        <w:t>、</w:t>
      </w:r>
      <w:r w:rsidR="00907A94">
        <w:rPr>
          <w:rFonts w:ascii="標楷體" w:eastAsia="標楷體" w:hAnsi="標楷體" w:hint="eastAsia"/>
        </w:rPr>
        <w:t>使用</w:t>
      </w:r>
      <w:r>
        <w:rPr>
          <w:rFonts w:ascii="標楷體" w:eastAsia="標楷體" w:hAnsi="標楷體" w:hint="eastAsia"/>
        </w:rPr>
        <w:t>線上學習平</w:t>
      </w:r>
      <w:r w:rsidR="00907A94">
        <w:rPr>
          <w:rFonts w:ascii="標楷體" w:eastAsia="標楷體" w:hAnsi="標楷體" w:hint="eastAsia"/>
        </w:rPr>
        <w:t>臺</w:t>
      </w:r>
      <w:r w:rsidR="007A3E63">
        <w:rPr>
          <w:rFonts w:ascii="標楷體" w:eastAsia="標楷體" w:hAnsi="標楷體" w:hint="eastAsia"/>
        </w:rPr>
        <w:t>或綜合規劃</w:t>
      </w:r>
      <w:r w:rsidR="00907A94">
        <w:rPr>
          <w:rFonts w:ascii="標楷體" w:eastAsia="標楷體" w:hAnsi="標楷體" w:hint="eastAsia"/>
        </w:rPr>
        <w:t>等</w:t>
      </w:r>
      <w:r>
        <w:rPr>
          <w:rFonts w:ascii="標楷體" w:eastAsia="標楷體" w:hAnsi="標楷體" w:hint="eastAsia"/>
        </w:rPr>
        <w:t>。</w:t>
      </w:r>
    </w:p>
    <w:p w:rsidR="000B1890" w:rsidRDefault="00FC73CF"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原則以</w:t>
      </w:r>
      <w:r w:rsidR="00FB4D48">
        <w:rPr>
          <w:rFonts w:ascii="標楷體" w:eastAsia="標楷體" w:hAnsi="標楷體" w:hint="eastAsia"/>
        </w:rPr>
        <w:t>每學習40</w:t>
      </w:r>
      <w:r>
        <w:rPr>
          <w:rFonts w:ascii="標楷體" w:eastAsia="標楷體" w:hAnsi="標楷體" w:hint="eastAsia"/>
        </w:rPr>
        <w:t>分鐘</w:t>
      </w:r>
      <w:r w:rsidR="009C7159">
        <w:rPr>
          <w:rFonts w:ascii="標楷體" w:eastAsia="標楷體" w:hAnsi="標楷體" w:hint="eastAsia"/>
        </w:rPr>
        <w:t>（國小）、</w:t>
      </w:r>
      <w:r w:rsidR="00FB4D48">
        <w:rPr>
          <w:rFonts w:ascii="標楷體" w:eastAsia="標楷體" w:hAnsi="標楷體" w:hint="eastAsia"/>
        </w:rPr>
        <w:t>45分鐘</w:t>
      </w:r>
      <w:r w:rsidR="009C7159">
        <w:rPr>
          <w:rFonts w:ascii="標楷體" w:eastAsia="標楷體" w:hAnsi="標楷體" w:hint="eastAsia"/>
        </w:rPr>
        <w:t>（國中）</w:t>
      </w:r>
      <w:r>
        <w:rPr>
          <w:rFonts w:ascii="標楷體" w:eastAsia="標楷體" w:hAnsi="標楷體" w:hint="eastAsia"/>
        </w:rPr>
        <w:t>、</w:t>
      </w:r>
      <w:r>
        <w:rPr>
          <w:rFonts w:ascii="標楷體" w:eastAsia="標楷體" w:hAnsi="標楷體"/>
        </w:rPr>
        <w:t>50</w:t>
      </w:r>
      <w:r>
        <w:rPr>
          <w:rFonts w:ascii="標楷體" w:eastAsia="標楷體" w:hAnsi="標楷體" w:hint="eastAsia"/>
        </w:rPr>
        <w:t>分鐘（高中）</w:t>
      </w:r>
      <w:r w:rsidR="00FB4D48">
        <w:rPr>
          <w:rFonts w:ascii="標楷體" w:eastAsia="標楷體" w:hAnsi="標楷體" w:hint="eastAsia"/>
        </w:rPr>
        <w:t>折抵一節課，</w:t>
      </w:r>
      <w:r>
        <w:rPr>
          <w:rFonts w:ascii="標楷體" w:eastAsia="標楷體" w:hAnsi="標楷體" w:hint="eastAsia"/>
        </w:rPr>
        <w:t>含教學時間及自主學習時間。</w:t>
      </w:r>
      <w:r w:rsidR="00FB4D48">
        <w:rPr>
          <w:rFonts w:ascii="標楷體" w:eastAsia="標楷體" w:hAnsi="標楷體" w:hint="eastAsia"/>
        </w:rPr>
        <w:t>折抵</w:t>
      </w:r>
      <w:r w:rsidR="009C7159">
        <w:rPr>
          <w:rFonts w:ascii="標楷體" w:eastAsia="標楷體" w:hAnsi="標楷體" w:hint="eastAsia"/>
        </w:rPr>
        <w:t>計算及總數列於補課計畫中，並</w:t>
      </w:r>
      <w:r w:rsidR="00FB4D48">
        <w:rPr>
          <w:rFonts w:ascii="標楷體" w:eastAsia="標楷體" w:hAnsi="標楷體" w:hint="eastAsia"/>
        </w:rPr>
        <w:t>由</w:t>
      </w:r>
      <w:r w:rsidR="009C7159">
        <w:rPr>
          <w:rFonts w:ascii="標楷體" w:eastAsia="標楷體" w:hAnsi="標楷體" w:hint="eastAsia"/>
        </w:rPr>
        <w:t>各校</w:t>
      </w:r>
      <w:r>
        <w:rPr>
          <w:rFonts w:ascii="標楷體" w:eastAsia="標楷體" w:hAnsi="標楷體" w:hint="eastAsia"/>
        </w:rPr>
        <w:t>課程發展委員</w:t>
      </w:r>
      <w:r w:rsidR="00FB4D48">
        <w:rPr>
          <w:rFonts w:ascii="標楷體" w:eastAsia="標楷體" w:hAnsi="標楷體" w:hint="eastAsia"/>
        </w:rPr>
        <w:t>會認定。</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如用線上學習平</w:t>
      </w:r>
      <w:r w:rsidR="00907A94">
        <w:rPr>
          <w:rFonts w:ascii="標楷體" w:eastAsia="標楷體" w:hAnsi="標楷體" w:hint="eastAsia"/>
        </w:rPr>
        <w:t>臺</w:t>
      </w:r>
      <w:r>
        <w:rPr>
          <w:rFonts w:ascii="標楷體" w:eastAsia="標楷體" w:hAnsi="標楷體" w:hint="eastAsia"/>
        </w:rPr>
        <w:t>進行補課，應優先使用可記錄學習歷程或教師</w:t>
      </w:r>
      <w:r w:rsidR="00907A94">
        <w:rPr>
          <w:rFonts w:ascii="標楷體" w:eastAsia="標楷體" w:hAnsi="標楷體" w:hint="eastAsia"/>
        </w:rPr>
        <w:t>能</w:t>
      </w:r>
      <w:r>
        <w:rPr>
          <w:rFonts w:ascii="標楷體" w:eastAsia="標楷體" w:hAnsi="標楷體" w:hint="eastAsia"/>
        </w:rPr>
        <w:t>派發學習任務之平</w:t>
      </w:r>
      <w:r w:rsidR="00907A94">
        <w:rPr>
          <w:rFonts w:ascii="標楷體" w:eastAsia="標楷體" w:hAnsi="標楷體" w:hint="eastAsia"/>
        </w:rPr>
        <w:t>臺</w:t>
      </w:r>
      <w:r>
        <w:rPr>
          <w:rFonts w:ascii="標楷體" w:eastAsia="標楷體" w:hAnsi="標楷體" w:hint="eastAsia"/>
        </w:rPr>
        <w:t>。</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載具及網路以學生自備為原則，惟弱勢學生可向學校借用，並於返校後完好繳回。</w:t>
      </w:r>
      <w:r w:rsidR="009738E6">
        <w:rPr>
          <w:rFonts w:ascii="標楷體" w:eastAsia="標楷體" w:hAnsi="標楷體" w:hint="eastAsia"/>
        </w:rPr>
        <w:t>借用辦法由各校自訂。</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lastRenderedPageBreak/>
        <w:t>線上會議室</w:t>
      </w:r>
      <w:r w:rsidR="009C7159">
        <w:rPr>
          <w:rFonts w:ascii="標楷體" w:eastAsia="標楷體" w:hAnsi="標楷體" w:hint="eastAsia"/>
        </w:rPr>
        <w:t>、</w:t>
      </w:r>
      <w:r>
        <w:rPr>
          <w:rFonts w:ascii="標楷體" w:eastAsia="標楷體" w:hAnsi="標楷體" w:hint="eastAsia"/>
        </w:rPr>
        <w:t>直播教室之使用</w:t>
      </w:r>
      <w:r w:rsidR="009C7159">
        <w:rPr>
          <w:rFonts w:ascii="標楷體" w:eastAsia="標楷體" w:hAnsi="標楷體" w:hint="eastAsia"/>
        </w:rPr>
        <w:t>及線上上課模式參考範例說明等教學</w:t>
      </w:r>
      <w:r>
        <w:rPr>
          <w:rFonts w:ascii="標楷體" w:eastAsia="標楷體" w:hAnsi="標楷體" w:hint="eastAsia"/>
        </w:rPr>
        <w:t>，另由本市教育網路中心</w:t>
      </w:r>
      <w:r w:rsidR="009C7159">
        <w:rPr>
          <w:rFonts w:ascii="標楷體" w:eastAsia="標楷體" w:hAnsi="標楷體" w:hint="eastAsia"/>
        </w:rPr>
        <w:t>規劃辦理</w:t>
      </w:r>
      <w:r>
        <w:rPr>
          <w:rFonts w:ascii="標楷體" w:eastAsia="標楷體" w:hAnsi="標楷體" w:hint="eastAsia"/>
        </w:rPr>
        <w:t>。</w:t>
      </w:r>
    </w:p>
    <w:p w:rsidR="009C7159" w:rsidRDefault="00C6480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本市國小端若採行線上補課方式，請遵循「國民小學使用電子化設備進行教學注意事項」：需符合</w:t>
      </w:r>
      <w:r>
        <w:rPr>
          <w:rFonts w:ascii="標楷體" w:eastAsia="標楷體" w:hAnsi="標楷體"/>
        </w:rPr>
        <w:t>3010</w:t>
      </w:r>
      <w:r>
        <w:rPr>
          <w:rFonts w:ascii="標楷體" w:eastAsia="標楷體" w:hAnsi="標楷體" w:hint="eastAsia"/>
        </w:rPr>
        <w:t>原則（螢幕注視每</w:t>
      </w:r>
      <w:r>
        <w:rPr>
          <w:rFonts w:ascii="標楷體" w:eastAsia="標楷體" w:hAnsi="標楷體"/>
        </w:rPr>
        <w:t>30</w:t>
      </w:r>
      <w:r>
        <w:rPr>
          <w:rFonts w:ascii="標楷體" w:eastAsia="標楷體" w:hAnsi="標楷體" w:hint="eastAsia"/>
        </w:rPr>
        <w:t>分鐘休息1</w:t>
      </w:r>
      <w:r>
        <w:rPr>
          <w:rFonts w:ascii="標楷體" w:eastAsia="標楷體" w:hAnsi="標楷體"/>
        </w:rPr>
        <w:t>0</w:t>
      </w:r>
      <w:r>
        <w:rPr>
          <w:rFonts w:ascii="標楷體" w:eastAsia="標楷體" w:hAnsi="標楷體" w:hint="eastAsia"/>
        </w:rPr>
        <w:t>分鐘）</w:t>
      </w:r>
      <w:r w:rsidR="00751607">
        <w:rPr>
          <w:rFonts w:ascii="標楷體" w:eastAsia="標楷體" w:hAnsi="標楷體" w:hint="eastAsia"/>
        </w:rPr>
        <w:t>，及</w:t>
      </w:r>
      <w:r w:rsidR="00994301">
        <w:rPr>
          <w:rFonts w:ascii="標楷體" w:eastAsia="標楷體" w:hAnsi="標楷體" w:hint="eastAsia"/>
        </w:rPr>
        <w:t>建議</w:t>
      </w:r>
      <w:r w:rsidR="00751607">
        <w:rPr>
          <w:rFonts w:ascii="標楷體" w:eastAsia="標楷體" w:hAnsi="標楷體" w:hint="eastAsia"/>
        </w:rPr>
        <w:t>低年級學生</w:t>
      </w:r>
      <w:r w:rsidR="000C5582">
        <w:rPr>
          <w:rFonts w:ascii="標楷體" w:eastAsia="標楷體" w:hAnsi="標楷體" w:hint="eastAsia"/>
        </w:rPr>
        <w:t>以實體補課方式進行</w:t>
      </w:r>
      <w:r w:rsidR="00896076">
        <w:rPr>
          <w:rFonts w:ascii="標楷體" w:eastAsia="標楷體" w:hAnsi="標楷體" w:hint="eastAsia"/>
        </w:rPr>
        <w:t>。</w:t>
      </w:r>
    </w:p>
    <w:p w:rsidR="00896076" w:rsidRDefault="009567C3" w:rsidP="00994301">
      <w:pPr>
        <w:pStyle w:val="a3"/>
        <w:numPr>
          <w:ilvl w:val="0"/>
          <w:numId w:val="20"/>
        </w:numPr>
        <w:tabs>
          <w:tab w:val="left" w:pos="993"/>
        </w:tabs>
        <w:ind w:leftChars="0"/>
        <w:jc w:val="both"/>
        <w:rPr>
          <w:rFonts w:ascii="標楷體" w:eastAsia="標楷體" w:hAnsi="標楷體"/>
        </w:rPr>
      </w:pPr>
      <w:r w:rsidRPr="009567C3">
        <w:rPr>
          <w:rFonts w:ascii="標楷體" w:eastAsia="標楷體" w:hAnsi="標楷體" w:hint="eastAsia"/>
        </w:rPr>
        <w:t>評量原則</w:t>
      </w:r>
      <w:r>
        <w:rPr>
          <w:rFonts w:ascii="標楷體" w:eastAsia="標楷體" w:hAnsi="標楷體" w:hint="eastAsia"/>
        </w:rPr>
        <w:t>：</w:t>
      </w:r>
    </w:p>
    <w:p w:rsidR="00722FDA" w:rsidRDefault="00722FDA" w:rsidP="007B2622">
      <w:pPr>
        <w:pStyle w:val="a3"/>
        <w:numPr>
          <w:ilvl w:val="0"/>
          <w:numId w:val="32"/>
        </w:numPr>
        <w:tabs>
          <w:tab w:val="left" w:pos="1276"/>
        </w:tabs>
        <w:ind w:leftChars="0" w:left="1276" w:hanging="425"/>
        <w:jc w:val="both"/>
        <w:rPr>
          <w:rFonts w:ascii="標楷體" w:eastAsia="標楷體" w:hAnsi="標楷體"/>
        </w:rPr>
      </w:pPr>
      <w:r>
        <w:rPr>
          <w:rFonts w:ascii="標楷體" w:eastAsia="標楷體" w:hAnsi="標楷體" w:hint="eastAsia"/>
        </w:rPr>
        <w:t>依據「基隆市國民中小學學生評量補充規定」，個別或全體學生參加補行評量，成績按實得分數計算。</w:t>
      </w:r>
    </w:p>
    <w:p w:rsidR="00046687" w:rsidRPr="007B2622" w:rsidRDefault="0099785E" w:rsidP="007B2622">
      <w:pPr>
        <w:pStyle w:val="a3"/>
        <w:numPr>
          <w:ilvl w:val="0"/>
          <w:numId w:val="32"/>
        </w:numPr>
        <w:tabs>
          <w:tab w:val="left" w:pos="1276"/>
        </w:tabs>
        <w:ind w:leftChars="0" w:left="1276" w:hanging="425"/>
        <w:jc w:val="both"/>
        <w:rPr>
          <w:rFonts w:ascii="標楷體" w:eastAsia="標楷體" w:hAnsi="標楷體"/>
        </w:rPr>
      </w:pPr>
      <w:r w:rsidRPr="007B2622">
        <w:rPr>
          <w:rFonts w:ascii="標楷體" w:eastAsia="標楷體" w:hAnsi="標楷體" w:hint="eastAsia"/>
        </w:rPr>
        <w:t>個別學生停課</w:t>
      </w:r>
    </w:p>
    <w:p w:rsidR="007B2622" w:rsidRDefault="007B2622"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學生因嚴重特殊傳染性肺炎居家隔離、居家檢疫、自主健康管理或暫緩入境者，於復課後為其安排補行評量。</w:t>
      </w:r>
    </w:p>
    <w:p w:rsidR="007449E0" w:rsidRDefault="007B2622"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學生</w:t>
      </w:r>
      <w:r w:rsidR="007449E0">
        <w:rPr>
          <w:rFonts w:ascii="標楷體" w:eastAsia="標楷體" w:hAnsi="標楷體" w:hint="eastAsia"/>
        </w:rPr>
        <w:t>參加補行評量，成績按實得分數計算。</w:t>
      </w:r>
    </w:p>
    <w:p w:rsidR="007449E0" w:rsidRDefault="007449E0"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補行評量時間、方式由學校訂定之。</w:t>
      </w:r>
    </w:p>
    <w:p w:rsidR="0099785E" w:rsidRPr="007B2622" w:rsidRDefault="007449E0" w:rsidP="007B2622">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平時評量（如作業、報告、學習單、實作、操作等）依授課教師教學需求自訂或調整之。</w:t>
      </w:r>
    </w:p>
    <w:p w:rsidR="0099785E" w:rsidRDefault="0099785E" w:rsidP="007B2622">
      <w:pPr>
        <w:pStyle w:val="a3"/>
        <w:numPr>
          <w:ilvl w:val="0"/>
          <w:numId w:val="32"/>
        </w:numPr>
        <w:tabs>
          <w:tab w:val="left" w:pos="1276"/>
        </w:tabs>
        <w:ind w:leftChars="0" w:left="1276" w:hanging="425"/>
        <w:jc w:val="both"/>
        <w:rPr>
          <w:rFonts w:ascii="標楷體" w:eastAsia="標楷體" w:hAnsi="標楷體"/>
        </w:rPr>
      </w:pPr>
      <w:r>
        <w:rPr>
          <w:rFonts w:ascii="標楷體" w:eastAsia="標楷體" w:hAnsi="標楷體" w:hint="eastAsia"/>
        </w:rPr>
        <w:t>部分班級或全校停課</w:t>
      </w:r>
    </w:p>
    <w:p w:rsidR="009567C3" w:rsidRPr="007B2622" w:rsidRDefault="009567C3" w:rsidP="007B2622">
      <w:pPr>
        <w:pStyle w:val="a3"/>
        <w:numPr>
          <w:ilvl w:val="0"/>
          <w:numId w:val="31"/>
        </w:numPr>
        <w:tabs>
          <w:tab w:val="left" w:pos="1701"/>
        </w:tabs>
        <w:ind w:leftChars="0" w:left="1701" w:hanging="425"/>
        <w:jc w:val="both"/>
        <w:rPr>
          <w:rFonts w:ascii="標楷體" w:eastAsia="標楷體" w:hAnsi="標楷體"/>
        </w:rPr>
      </w:pPr>
      <w:r w:rsidRPr="007B2622">
        <w:rPr>
          <w:rFonts w:ascii="標楷體" w:eastAsia="標楷體" w:hAnsi="標楷體" w:hint="eastAsia"/>
        </w:rPr>
        <w:t>停課期間若遇定期評量，該次定期評量時間順延或取消，由各校課程發展委員會討論決議</w:t>
      </w:r>
      <w:r w:rsidR="001A6228" w:rsidRPr="007B2622">
        <w:rPr>
          <w:rFonts w:ascii="標楷體" w:eastAsia="標楷體" w:hAnsi="標楷體" w:hint="eastAsia"/>
        </w:rPr>
        <w:t>之</w:t>
      </w:r>
      <w:r w:rsidRPr="007B2622">
        <w:rPr>
          <w:rFonts w:ascii="標楷體" w:eastAsia="標楷體" w:hAnsi="標楷體" w:hint="eastAsia"/>
        </w:rPr>
        <w:t>；定期評量範圍得視實際授課進度進行調整。</w:t>
      </w:r>
    </w:p>
    <w:p w:rsidR="009567C3" w:rsidRPr="009567C3" w:rsidRDefault="009567C3" w:rsidP="007449E0">
      <w:pPr>
        <w:pStyle w:val="a3"/>
        <w:numPr>
          <w:ilvl w:val="0"/>
          <w:numId w:val="31"/>
        </w:numPr>
        <w:tabs>
          <w:tab w:val="left" w:pos="1701"/>
        </w:tabs>
        <w:ind w:leftChars="0" w:left="1701" w:hanging="425"/>
        <w:jc w:val="both"/>
        <w:rPr>
          <w:rFonts w:ascii="標楷體" w:eastAsia="標楷體" w:hAnsi="標楷體"/>
        </w:rPr>
      </w:pPr>
      <w:r>
        <w:rPr>
          <w:rFonts w:ascii="標楷體" w:eastAsia="標楷體" w:hAnsi="標楷體" w:hint="eastAsia"/>
        </w:rPr>
        <w:t>如同年級中僅部分班級停課，該班學生無法參加定期評量者，評量時間可順延或為該班另行命題</w:t>
      </w:r>
      <w:r w:rsidR="001A6228">
        <w:rPr>
          <w:rFonts w:ascii="標楷體" w:eastAsia="標楷體" w:hAnsi="標楷體" w:hint="eastAsia"/>
        </w:rPr>
        <w:t>及</w:t>
      </w:r>
      <w:r>
        <w:rPr>
          <w:rFonts w:ascii="標楷體" w:eastAsia="標楷體" w:hAnsi="標楷體" w:hint="eastAsia"/>
        </w:rPr>
        <w:t>製作試卷，由各校課程發展委員會討論決議</w:t>
      </w:r>
      <w:r w:rsidR="001A6228">
        <w:rPr>
          <w:rFonts w:ascii="標楷體" w:eastAsia="標楷體" w:hAnsi="標楷體" w:hint="eastAsia"/>
        </w:rPr>
        <w:t>之</w:t>
      </w:r>
      <w:r>
        <w:rPr>
          <w:rFonts w:ascii="標楷體" w:eastAsia="標楷體" w:hAnsi="標楷體" w:hint="eastAsia"/>
        </w:rPr>
        <w:t>。</w:t>
      </w:r>
    </w:p>
    <w:p w:rsidR="009B43F1" w:rsidRPr="009B43F1" w:rsidRDefault="009B43F1" w:rsidP="00710204">
      <w:pPr>
        <w:pStyle w:val="a3"/>
        <w:numPr>
          <w:ilvl w:val="0"/>
          <w:numId w:val="1"/>
        </w:numPr>
        <w:tabs>
          <w:tab w:val="left" w:pos="709"/>
        </w:tabs>
        <w:spacing w:beforeLines="50" w:before="180"/>
        <w:ind w:leftChars="0" w:left="482" w:hanging="482"/>
        <w:rPr>
          <w:rFonts w:ascii="標楷體" w:eastAsia="標楷體" w:hAnsi="標楷體"/>
          <w:sz w:val="28"/>
          <w:szCs w:val="28"/>
        </w:rPr>
      </w:pPr>
      <w:r w:rsidRPr="009B43F1">
        <w:rPr>
          <w:rFonts w:ascii="標楷體" w:eastAsia="標楷體" w:hAnsi="標楷體" w:hint="eastAsia"/>
          <w:sz w:val="28"/>
          <w:szCs w:val="28"/>
        </w:rPr>
        <w:t>學校整備事項</w:t>
      </w:r>
    </w:p>
    <w:p w:rsidR="009B43F1" w:rsidRDefault="009C7159" w:rsidP="0099785E">
      <w:pPr>
        <w:pStyle w:val="a3"/>
        <w:numPr>
          <w:ilvl w:val="0"/>
          <w:numId w:val="29"/>
        </w:numPr>
        <w:tabs>
          <w:tab w:val="left" w:pos="993"/>
        </w:tabs>
        <w:ind w:leftChars="0"/>
        <w:jc w:val="both"/>
        <w:rPr>
          <w:rFonts w:ascii="標楷體" w:eastAsia="標楷體" w:hAnsi="標楷體"/>
        </w:rPr>
      </w:pPr>
      <w:r>
        <w:rPr>
          <w:rFonts w:ascii="標楷體" w:eastAsia="標楷體" w:hAnsi="標楷體" w:hint="eastAsia"/>
        </w:rPr>
        <w:t>學校由校長統籌停課補課事務推動及人力與資源調配，並指派一</w:t>
      </w:r>
      <w:r w:rsidR="004F1CAB">
        <w:rPr>
          <w:rFonts w:ascii="標楷體" w:eastAsia="標楷體" w:hAnsi="標楷體" w:hint="eastAsia"/>
        </w:rPr>
        <w:t>人</w:t>
      </w:r>
      <w:r>
        <w:rPr>
          <w:rFonts w:ascii="標楷體" w:eastAsia="標楷體" w:hAnsi="標楷體" w:hint="eastAsia"/>
        </w:rPr>
        <w:t>為聯絡窗口。</w:t>
      </w:r>
    </w:p>
    <w:p w:rsidR="009B43F1" w:rsidRDefault="009B43F1" w:rsidP="0099785E">
      <w:pPr>
        <w:pStyle w:val="a3"/>
        <w:numPr>
          <w:ilvl w:val="0"/>
          <w:numId w:val="29"/>
        </w:numPr>
        <w:tabs>
          <w:tab w:val="left" w:pos="993"/>
        </w:tabs>
        <w:ind w:leftChars="0"/>
        <w:jc w:val="both"/>
        <w:rPr>
          <w:rFonts w:ascii="標楷體" w:eastAsia="標楷體" w:hAnsi="標楷體"/>
        </w:rPr>
      </w:pPr>
      <w:r w:rsidRPr="009B43F1">
        <w:rPr>
          <w:rFonts w:ascii="標楷體" w:eastAsia="標楷體" w:hAnsi="標楷體" w:hint="eastAsia"/>
        </w:rPr>
        <w:t>學校需先盤點校內資訊設備</w:t>
      </w:r>
      <w:r w:rsidR="001A6228">
        <w:rPr>
          <w:rFonts w:ascii="標楷體" w:eastAsia="標楷體" w:hAnsi="標楷體" w:hint="eastAsia"/>
        </w:rPr>
        <w:t>與</w:t>
      </w:r>
      <w:r w:rsidRPr="009B43F1">
        <w:rPr>
          <w:rFonts w:ascii="標楷體" w:eastAsia="標楷體" w:hAnsi="標楷體" w:hint="eastAsia"/>
        </w:rPr>
        <w:t>備妥，</w:t>
      </w:r>
      <w:r w:rsidR="00896076">
        <w:rPr>
          <w:rFonts w:ascii="標楷體" w:eastAsia="標楷體" w:hAnsi="標楷體" w:hint="eastAsia"/>
        </w:rPr>
        <w:t>並建立學校</w:t>
      </w:r>
      <w:r w:rsidR="007D4C6A">
        <w:rPr>
          <w:rFonts w:ascii="標楷體" w:eastAsia="標楷體" w:hAnsi="標楷體" w:hint="eastAsia"/>
        </w:rPr>
        <w:t>資訊設備</w:t>
      </w:r>
      <w:r w:rsidR="00896076">
        <w:rPr>
          <w:rFonts w:ascii="標楷體" w:eastAsia="標楷體" w:hAnsi="標楷體" w:hint="eastAsia"/>
        </w:rPr>
        <w:t>借用辦法。</w:t>
      </w:r>
    </w:p>
    <w:p w:rsidR="00896076" w:rsidRDefault="00896076" w:rsidP="0099785E">
      <w:pPr>
        <w:pStyle w:val="a3"/>
        <w:numPr>
          <w:ilvl w:val="0"/>
          <w:numId w:val="29"/>
        </w:numPr>
        <w:tabs>
          <w:tab w:val="left" w:pos="993"/>
        </w:tabs>
        <w:ind w:leftChars="0"/>
        <w:jc w:val="both"/>
        <w:rPr>
          <w:rFonts w:ascii="標楷體" w:eastAsia="標楷體" w:hAnsi="標楷體"/>
        </w:rPr>
      </w:pPr>
      <w:r>
        <w:rPr>
          <w:rFonts w:ascii="標楷體" w:eastAsia="標楷體" w:hAnsi="標楷體" w:hint="eastAsia"/>
        </w:rPr>
        <w:t>為協助教師具備能力實施線上課程，如有需要請安排校內教育訓練，引導</w:t>
      </w:r>
      <w:r w:rsidR="007B2622">
        <w:rPr>
          <w:rFonts w:ascii="標楷體" w:eastAsia="標楷體" w:hAnsi="標楷體" w:hint="eastAsia"/>
        </w:rPr>
        <w:t>教師</w:t>
      </w:r>
      <w:r>
        <w:rPr>
          <w:rFonts w:ascii="標楷體" w:eastAsia="標楷體" w:hAnsi="標楷體" w:hint="eastAsia"/>
        </w:rPr>
        <w:t>熟悉線上學習平臺或教學工具使用。</w:t>
      </w:r>
    </w:p>
    <w:p w:rsidR="00896076" w:rsidRPr="007D4C6A" w:rsidRDefault="00896076" w:rsidP="007D4C6A">
      <w:pPr>
        <w:jc w:val="both"/>
        <w:rPr>
          <w:rFonts w:ascii="標楷體" w:eastAsia="標楷體" w:hAnsi="標楷體"/>
        </w:rPr>
      </w:pPr>
    </w:p>
    <w:p w:rsidR="00907A94" w:rsidRPr="00907A94" w:rsidRDefault="00907A94" w:rsidP="00907A94">
      <w:pPr>
        <w:rPr>
          <w:rFonts w:ascii="標楷體" w:eastAsia="標楷體" w:hAnsi="標楷體"/>
        </w:rPr>
      </w:pPr>
    </w:p>
    <w:p w:rsidR="008875D1" w:rsidRPr="00C64808" w:rsidRDefault="008875D1" w:rsidP="00C64808">
      <w:pPr>
        <w:tabs>
          <w:tab w:val="left" w:pos="709"/>
        </w:tabs>
        <w:spacing w:beforeLines="50" w:before="180"/>
        <w:rPr>
          <w:rFonts w:ascii="標楷體" w:eastAsia="標楷體" w:hAnsi="標楷體"/>
          <w:sz w:val="28"/>
          <w:szCs w:val="28"/>
        </w:rPr>
      </w:pPr>
    </w:p>
    <w:sectPr w:rsidR="008875D1" w:rsidRPr="00C6480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12" w:rsidRDefault="00337B12" w:rsidP="00C97FF0">
      <w:r>
        <w:separator/>
      </w:r>
    </w:p>
  </w:endnote>
  <w:endnote w:type="continuationSeparator" w:id="0">
    <w:p w:rsidR="00337B12" w:rsidRDefault="00337B12" w:rsidP="00C9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12" w:rsidRDefault="00337B12" w:rsidP="00C97FF0">
      <w:r>
        <w:separator/>
      </w:r>
    </w:p>
  </w:footnote>
  <w:footnote w:type="continuationSeparator" w:id="0">
    <w:p w:rsidR="00337B12" w:rsidRDefault="00337B12" w:rsidP="00C97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EC1"/>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0792740"/>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26A0F59"/>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C191B4C"/>
    <w:multiLevelType w:val="hybridMultilevel"/>
    <w:tmpl w:val="AF84F32E"/>
    <w:lvl w:ilvl="0" w:tplc="0866AAD8">
      <w:start w:val="1"/>
      <w:numFmt w:val="decimal"/>
      <w:lvlText w:val="(%1)"/>
      <w:lvlJc w:val="left"/>
      <w:pPr>
        <w:ind w:left="1200" w:hanging="360"/>
      </w:pPr>
      <w:rPr>
        <w:rFonts w:hint="default"/>
      </w:rPr>
    </w:lvl>
    <w:lvl w:ilvl="1" w:tplc="EDCE9E20">
      <w:start w:val="1"/>
      <w:numFmt w:val="upperLetter"/>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C452D80"/>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0DE09EF"/>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253B00B9"/>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87F59D0"/>
    <w:multiLevelType w:val="hybridMultilevel"/>
    <w:tmpl w:val="1A7ED56C"/>
    <w:lvl w:ilvl="0" w:tplc="6DB8C7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0F7014"/>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31F00C70"/>
    <w:multiLevelType w:val="hybridMultilevel"/>
    <w:tmpl w:val="753E4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A53E7E"/>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88467A1"/>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9B7308F"/>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AA13C8E"/>
    <w:multiLevelType w:val="hybridMultilevel"/>
    <w:tmpl w:val="2C02CA26"/>
    <w:lvl w:ilvl="0" w:tplc="4F64438E">
      <w:start w:val="1"/>
      <w:numFmt w:val="decimal"/>
      <w:lvlText w:val="（%1）"/>
      <w:lvlJc w:val="left"/>
      <w:pPr>
        <w:ind w:left="1920" w:hanging="10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4B2D4ADB"/>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4CFF0D0E"/>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4DF2056E"/>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DF86075"/>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26E2004"/>
    <w:multiLevelType w:val="hybridMultilevel"/>
    <w:tmpl w:val="BE2A08E6"/>
    <w:lvl w:ilvl="0" w:tplc="3DD8DB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56513651"/>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5DC067EA"/>
    <w:multiLevelType w:val="hybridMultilevel"/>
    <w:tmpl w:val="363278E4"/>
    <w:lvl w:ilvl="0" w:tplc="D90A0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EF64B1D"/>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18A436E"/>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5F550C"/>
    <w:multiLevelType w:val="hybridMultilevel"/>
    <w:tmpl w:val="BE2A08E6"/>
    <w:lvl w:ilvl="0" w:tplc="3DD8DB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66790B6C"/>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BE621C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6CC501BF"/>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71A5298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783B4ACA"/>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7ABA7F13"/>
    <w:multiLevelType w:val="hybridMultilevel"/>
    <w:tmpl w:val="98F4735E"/>
    <w:lvl w:ilvl="0" w:tplc="D7AEE6D8">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F400061"/>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FB51B0F"/>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9"/>
  </w:num>
  <w:num w:numId="2">
    <w:abstractNumId w:val="16"/>
  </w:num>
  <w:num w:numId="3">
    <w:abstractNumId w:val="20"/>
  </w:num>
  <w:num w:numId="4">
    <w:abstractNumId w:val="7"/>
  </w:num>
  <w:num w:numId="5">
    <w:abstractNumId w:val="3"/>
  </w:num>
  <w:num w:numId="6">
    <w:abstractNumId w:val="18"/>
  </w:num>
  <w:num w:numId="7">
    <w:abstractNumId w:val="29"/>
  </w:num>
  <w:num w:numId="8">
    <w:abstractNumId w:val="0"/>
  </w:num>
  <w:num w:numId="9">
    <w:abstractNumId w:val="5"/>
  </w:num>
  <w:num w:numId="10">
    <w:abstractNumId w:val="11"/>
  </w:num>
  <w:num w:numId="11">
    <w:abstractNumId w:val="13"/>
  </w:num>
  <w:num w:numId="12">
    <w:abstractNumId w:val="23"/>
  </w:num>
  <w:num w:numId="13">
    <w:abstractNumId w:val="1"/>
  </w:num>
  <w:num w:numId="14">
    <w:abstractNumId w:val="22"/>
  </w:num>
  <w:num w:numId="15">
    <w:abstractNumId w:val="4"/>
  </w:num>
  <w:num w:numId="16">
    <w:abstractNumId w:val="14"/>
  </w:num>
  <w:num w:numId="17">
    <w:abstractNumId w:val="31"/>
  </w:num>
  <w:num w:numId="18">
    <w:abstractNumId w:val="15"/>
  </w:num>
  <w:num w:numId="19">
    <w:abstractNumId w:val="27"/>
  </w:num>
  <w:num w:numId="20">
    <w:abstractNumId w:val="25"/>
  </w:num>
  <w:num w:numId="21">
    <w:abstractNumId w:val="12"/>
  </w:num>
  <w:num w:numId="22">
    <w:abstractNumId w:val="6"/>
  </w:num>
  <w:num w:numId="23">
    <w:abstractNumId w:val="19"/>
  </w:num>
  <w:num w:numId="24">
    <w:abstractNumId w:val="28"/>
  </w:num>
  <w:num w:numId="25">
    <w:abstractNumId w:val="8"/>
  </w:num>
  <w:num w:numId="26">
    <w:abstractNumId w:val="17"/>
  </w:num>
  <w:num w:numId="27">
    <w:abstractNumId w:val="30"/>
  </w:num>
  <w:num w:numId="28">
    <w:abstractNumId w:val="10"/>
  </w:num>
  <w:num w:numId="29">
    <w:abstractNumId w:val="2"/>
  </w:num>
  <w:num w:numId="30">
    <w:abstractNumId w:val="24"/>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D1"/>
    <w:rsid w:val="00016F15"/>
    <w:rsid w:val="00022BA9"/>
    <w:rsid w:val="00046687"/>
    <w:rsid w:val="000B1890"/>
    <w:rsid w:val="000C5582"/>
    <w:rsid w:val="00143007"/>
    <w:rsid w:val="001A6228"/>
    <w:rsid w:val="00215CB3"/>
    <w:rsid w:val="00300486"/>
    <w:rsid w:val="0033624D"/>
    <w:rsid w:val="003379B4"/>
    <w:rsid w:val="00337B12"/>
    <w:rsid w:val="003B0DFC"/>
    <w:rsid w:val="003B2896"/>
    <w:rsid w:val="004259C4"/>
    <w:rsid w:val="0042775D"/>
    <w:rsid w:val="004424E4"/>
    <w:rsid w:val="00467A72"/>
    <w:rsid w:val="004745D8"/>
    <w:rsid w:val="004A5AE7"/>
    <w:rsid w:val="004F1CAB"/>
    <w:rsid w:val="005B39C8"/>
    <w:rsid w:val="005E6997"/>
    <w:rsid w:val="005F1828"/>
    <w:rsid w:val="00602738"/>
    <w:rsid w:val="00644EB2"/>
    <w:rsid w:val="00652325"/>
    <w:rsid w:val="006C61CB"/>
    <w:rsid w:val="006E6EEB"/>
    <w:rsid w:val="006F071B"/>
    <w:rsid w:val="00710204"/>
    <w:rsid w:val="00722FDA"/>
    <w:rsid w:val="00734C92"/>
    <w:rsid w:val="007449E0"/>
    <w:rsid w:val="00751607"/>
    <w:rsid w:val="00756211"/>
    <w:rsid w:val="007A3E63"/>
    <w:rsid w:val="007B2622"/>
    <w:rsid w:val="007B6C6E"/>
    <w:rsid w:val="007C5B67"/>
    <w:rsid w:val="007D4C6A"/>
    <w:rsid w:val="008875D1"/>
    <w:rsid w:val="00896076"/>
    <w:rsid w:val="00904A86"/>
    <w:rsid w:val="00907A94"/>
    <w:rsid w:val="009567C3"/>
    <w:rsid w:val="009738E6"/>
    <w:rsid w:val="00994301"/>
    <w:rsid w:val="0099785E"/>
    <w:rsid w:val="009B43F1"/>
    <w:rsid w:val="009C7159"/>
    <w:rsid w:val="009D4708"/>
    <w:rsid w:val="00A4411B"/>
    <w:rsid w:val="00B44038"/>
    <w:rsid w:val="00C36467"/>
    <w:rsid w:val="00C46F7E"/>
    <w:rsid w:val="00C64808"/>
    <w:rsid w:val="00C97FF0"/>
    <w:rsid w:val="00D165C1"/>
    <w:rsid w:val="00D21053"/>
    <w:rsid w:val="00DC5FEB"/>
    <w:rsid w:val="00ED6015"/>
    <w:rsid w:val="00F33D67"/>
    <w:rsid w:val="00F559B1"/>
    <w:rsid w:val="00F56BCA"/>
    <w:rsid w:val="00F71449"/>
    <w:rsid w:val="00FB4D48"/>
    <w:rsid w:val="00FC7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E3542FC-46F1-413A-BC9B-1327289C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5D1"/>
    <w:pPr>
      <w:ind w:leftChars="200" w:left="480"/>
    </w:pPr>
  </w:style>
  <w:style w:type="paragraph" w:styleId="a4">
    <w:name w:val="Balloon Text"/>
    <w:basedOn w:val="a"/>
    <w:link w:val="a5"/>
    <w:uiPriority w:val="99"/>
    <w:semiHidden/>
    <w:unhideWhenUsed/>
    <w:rsid w:val="00C97FF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97FF0"/>
    <w:rPr>
      <w:rFonts w:asciiTheme="majorHAnsi" w:eastAsiaTheme="majorEastAsia" w:hAnsiTheme="majorHAnsi" w:cstheme="majorBidi"/>
      <w:sz w:val="18"/>
      <w:szCs w:val="18"/>
    </w:rPr>
  </w:style>
  <w:style w:type="paragraph" w:styleId="a6">
    <w:name w:val="header"/>
    <w:basedOn w:val="a"/>
    <w:link w:val="a7"/>
    <w:uiPriority w:val="99"/>
    <w:unhideWhenUsed/>
    <w:rsid w:val="00C97FF0"/>
    <w:pPr>
      <w:tabs>
        <w:tab w:val="center" w:pos="4153"/>
        <w:tab w:val="right" w:pos="8306"/>
      </w:tabs>
      <w:snapToGrid w:val="0"/>
    </w:pPr>
    <w:rPr>
      <w:sz w:val="20"/>
      <w:szCs w:val="20"/>
    </w:rPr>
  </w:style>
  <w:style w:type="character" w:customStyle="1" w:styleId="a7">
    <w:name w:val="頁首 字元"/>
    <w:basedOn w:val="a0"/>
    <w:link w:val="a6"/>
    <w:uiPriority w:val="99"/>
    <w:rsid w:val="00C97FF0"/>
    <w:rPr>
      <w:sz w:val="20"/>
      <w:szCs w:val="20"/>
    </w:rPr>
  </w:style>
  <w:style w:type="paragraph" w:styleId="a8">
    <w:name w:val="footer"/>
    <w:basedOn w:val="a"/>
    <w:link w:val="a9"/>
    <w:uiPriority w:val="99"/>
    <w:unhideWhenUsed/>
    <w:rsid w:val="00C97FF0"/>
    <w:pPr>
      <w:tabs>
        <w:tab w:val="center" w:pos="4153"/>
        <w:tab w:val="right" w:pos="8306"/>
      </w:tabs>
      <w:snapToGrid w:val="0"/>
    </w:pPr>
    <w:rPr>
      <w:sz w:val="20"/>
      <w:szCs w:val="20"/>
    </w:rPr>
  </w:style>
  <w:style w:type="character" w:customStyle="1" w:styleId="a9">
    <w:name w:val="頁尾 字元"/>
    <w:basedOn w:val="a0"/>
    <w:link w:val="a8"/>
    <w:uiPriority w:val="99"/>
    <w:rsid w:val="00C97F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1579</Characters>
  <Application>Microsoft Office Word</Application>
  <DocSecurity>4</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教學組</cp:lastModifiedBy>
  <cp:revision>2</cp:revision>
  <cp:lastPrinted>2020-02-27T05:23:00Z</cp:lastPrinted>
  <dcterms:created xsi:type="dcterms:W3CDTF">2020-04-28T08:21:00Z</dcterms:created>
  <dcterms:modified xsi:type="dcterms:W3CDTF">2020-04-28T08:21:00Z</dcterms:modified>
</cp:coreProperties>
</file>