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541EB" w14:textId="77777777"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434541EC" w14:textId="77777777"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14:paraId="434541ED" w14:textId="77777777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</w:p>
    <w:p w14:paraId="434541EE" w14:textId="77777777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             </w:t>
      </w:r>
    </w:p>
    <w:p w14:paraId="434541EF" w14:textId="77777777"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54454" wp14:editId="43454455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45445D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4345445E" w14:textId="77777777" w:rsidR="00BB01CB" w:rsidRPr="00C42874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5F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60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43454461" w14:textId="77777777"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62" w14:textId="77777777"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63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43454464" w14:textId="77777777" w:rsidR="00BB01CB" w:rsidRPr="00C42874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65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66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43454467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14:paraId="43454468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69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6A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6B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4345446C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14:paraId="4345446D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6E" w14:textId="77777777"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6F" w14:textId="77777777"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70" w14:textId="77777777"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43454471" w14:textId="77777777"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72" w14:textId="77777777" w:rsidR="00BB01CB" w:rsidRDefault="00BB01CB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73" w14:textId="77777777"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74" w14:textId="77777777"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43454475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76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77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78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79" w14:textId="77777777"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7A" w14:textId="77777777"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54454"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14:paraId="4345445D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4345445E" w14:textId="77777777" w:rsidR="00BB01CB" w:rsidRPr="00C42874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45445F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3454460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43454461" w14:textId="77777777"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3454462" w14:textId="77777777"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3454463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43454464" w14:textId="77777777" w:rsidR="00BB01CB" w:rsidRPr="00C42874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454465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3454466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43454467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14:paraId="43454468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3454469" w14:textId="77777777"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345446A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345446B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4345446C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14:paraId="4345446D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345446E" w14:textId="77777777"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345446F" w14:textId="77777777"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3454470" w14:textId="77777777"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43454471" w14:textId="77777777"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3454472" w14:textId="77777777" w:rsidR="00BB01CB" w:rsidRDefault="00BB01CB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3454473" w14:textId="77777777"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3454474" w14:textId="77777777"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43454475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454476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454477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454478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454479" w14:textId="77777777"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45447A" w14:textId="77777777"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14:paraId="434541F0" w14:textId="77777777"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434541F1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34541F2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34541F3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34541F4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4541F5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4541F6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4541F7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4541F8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4541F9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4541FA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4541FB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4541FC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4541FD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4541FE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4541FF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454200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43454201" w14:textId="77777777"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14:paraId="43454202" w14:textId="77777777" w:rsidR="00B24DE5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43454203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43454204" w14:textId="77777777"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43454205" w14:textId="77777777"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14:paraId="4345420A" w14:textId="77777777" w:rsidTr="007F0CD8">
        <w:trPr>
          <w:trHeight w:val="452"/>
        </w:trPr>
        <w:tc>
          <w:tcPr>
            <w:tcW w:w="680" w:type="pct"/>
          </w:tcPr>
          <w:p w14:paraId="43454206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43454207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43454208" w14:textId="77777777"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43454209" w14:textId="77777777" w:rsidR="00B24DE5" w:rsidRPr="00D074C7" w:rsidRDefault="007F0CD8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14:paraId="4345420F" w14:textId="77777777" w:rsidTr="007F0CD8">
        <w:trPr>
          <w:trHeight w:val="416"/>
        </w:trPr>
        <w:tc>
          <w:tcPr>
            <w:tcW w:w="680" w:type="pct"/>
          </w:tcPr>
          <w:p w14:paraId="4345420B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4345420C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pct"/>
          </w:tcPr>
          <w:p w14:paraId="4345420D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4345420E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4DE5" w14:paraId="43454214" w14:textId="77777777" w:rsidTr="007F0CD8">
        <w:trPr>
          <w:trHeight w:val="452"/>
        </w:trPr>
        <w:tc>
          <w:tcPr>
            <w:tcW w:w="680" w:type="pct"/>
          </w:tcPr>
          <w:p w14:paraId="43454210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43454211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</w:tcPr>
          <w:p w14:paraId="43454212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43454213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14:paraId="43454222" w14:textId="77777777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43454215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4345421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43454217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4345421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345421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4345421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4345421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4345421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4345421D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4345421E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4345421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4345422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345422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14:paraId="4345422D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4345422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4345422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4345422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4345422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43454227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5422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2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2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2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45422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35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2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2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345423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31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32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33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3454234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4345423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3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3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5423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3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3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3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423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45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3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3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4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4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4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4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424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4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4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4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4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4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4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4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424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55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4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345424F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5425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54251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425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425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345425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5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5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5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5425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59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5A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5B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345425C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43454265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5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5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6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6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6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6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426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6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6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6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6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6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6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6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426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75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6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6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7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7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7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7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427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7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7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7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7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7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7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7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427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85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7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345427F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345428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4281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428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428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345428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8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8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8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5428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89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8A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8B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345428C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43454295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8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8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9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9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9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9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429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9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9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43454297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345429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4299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429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429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345429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A5" w14:textId="77777777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4345429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9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542A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A1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A2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A3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34542A4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434542B0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434542A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434542A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434542A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434542A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434542AA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542A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AC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A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A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4542A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B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B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B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B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B4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B5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B6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542B7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434542C0" w14:textId="77777777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14:paraId="434542B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434542B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BB" w14:textId="77777777"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B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B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B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42B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C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C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34542C2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542C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542C4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42C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42C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34542C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34542D0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4542C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C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542C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CC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CD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2CE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34542CF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434542D8" w14:textId="77777777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434542D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4542D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D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D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D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D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42D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34542D9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434542DA" w14:textId="77777777" w:rsidR="007F0CD8" w:rsidRDefault="007F0CD8" w:rsidP="00B541D4">
      <w:pPr>
        <w:jc w:val="center"/>
        <w:rPr>
          <w:rFonts w:ascii="標楷體" w:eastAsia="標楷體" w:hAnsi="標楷體"/>
        </w:rPr>
      </w:pPr>
      <w:r w:rsidRPr="007F0CD8">
        <w:rPr>
          <w:rFonts w:ascii="標楷體" w:eastAsia="標楷體" w:hAnsi="標楷體" w:hint="eastAsia"/>
        </w:rPr>
        <w:t>(本表為參考格式，學校得視需求修改)</w:t>
      </w:r>
    </w:p>
    <w:p w14:paraId="434542DB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434542DC" w14:textId="77777777"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434542DD" w14:textId="77777777"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14:paraId="434542DE" w14:textId="77777777"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____________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級：_____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：____________</w:t>
      </w:r>
    </w:p>
    <w:p w14:paraId="434542DF" w14:textId="77777777"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名稱：___________</w:t>
      </w:r>
      <w:r>
        <w:rPr>
          <w:rFonts w:ascii="標楷體" w:eastAsia="標楷體" w:hAnsi="標楷體" w:hint="eastAsia"/>
        </w:rPr>
        <w:t>___________</w:t>
      </w:r>
      <w:r>
        <w:rPr>
          <w:rFonts w:ascii="標楷體" w:eastAsia="標楷體" w:hAnsi="標楷體"/>
        </w:rPr>
        <w:t>_____</w:t>
      </w:r>
      <w:r w:rsidRPr="00585CBD">
        <w:rPr>
          <w:rFonts w:ascii="標楷體" w:eastAsia="標楷體" w:hAnsi="標楷體"/>
        </w:rPr>
        <w:t>__________________________</w:t>
      </w:r>
    </w:p>
    <w:p w14:paraId="434542E0" w14:textId="77777777"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14:paraId="434542E7" w14:textId="77777777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4542E1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4542E2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4542E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4542E4" w14:textId="77777777"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4542E5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4542E6" w14:textId="77777777"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14:paraId="434542EE" w14:textId="77777777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434542E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434542E9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434542EA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34542EB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34542EC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434542ED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434542F5" w14:textId="77777777" w:rsidTr="00BB01CB">
        <w:trPr>
          <w:jc w:val="center"/>
        </w:trPr>
        <w:tc>
          <w:tcPr>
            <w:tcW w:w="826" w:type="dxa"/>
            <w:vAlign w:val="center"/>
          </w:tcPr>
          <w:p w14:paraId="434542EF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434542F0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434542F1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34542F2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34542F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34542F4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434542FC" w14:textId="77777777" w:rsidTr="00BB01CB">
        <w:trPr>
          <w:jc w:val="center"/>
        </w:trPr>
        <w:tc>
          <w:tcPr>
            <w:tcW w:w="826" w:type="dxa"/>
            <w:vAlign w:val="center"/>
          </w:tcPr>
          <w:p w14:paraId="434542F6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434542F7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434542F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34542F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34542FA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34542FB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43454303" w14:textId="77777777" w:rsidTr="00BB01CB">
        <w:trPr>
          <w:jc w:val="center"/>
        </w:trPr>
        <w:tc>
          <w:tcPr>
            <w:tcW w:w="826" w:type="dxa"/>
            <w:vAlign w:val="center"/>
          </w:tcPr>
          <w:p w14:paraId="434542FD" w14:textId="77777777"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434542FE" w14:textId="77777777"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434542FF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3454300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3454301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3454302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4345430A" w14:textId="77777777" w:rsidTr="00BB01CB">
        <w:trPr>
          <w:jc w:val="center"/>
        </w:trPr>
        <w:tc>
          <w:tcPr>
            <w:tcW w:w="826" w:type="dxa"/>
            <w:vAlign w:val="center"/>
          </w:tcPr>
          <w:p w14:paraId="43454304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43454305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3454306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345430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345430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3454309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43454311" w14:textId="77777777" w:rsidTr="00BB01CB">
        <w:trPr>
          <w:jc w:val="center"/>
        </w:trPr>
        <w:tc>
          <w:tcPr>
            <w:tcW w:w="826" w:type="dxa"/>
            <w:vAlign w:val="center"/>
          </w:tcPr>
          <w:p w14:paraId="4345430B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4345430C" w14:textId="77777777"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4345430D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345430E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345430F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3454310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43454318" w14:textId="77777777" w:rsidTr="00BB01CB">
        <w:trPr>
          <w:jc w:val="center"/>
        </w:trPr>
        <w:tc>
          <w:tcPr>
            <w:tcW w:w="826" w:type="dxa"/>
            <w:vAlign w:val="center"/>
          </w:tcPr>
          <w:p w14:paraId="43454312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43454313" w14:textId="77777777"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43454314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3454315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3454316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3454317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43454319" w14:textId="77777777"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14:paraId="43454329" w14:textId="77777777" w:rsidTr="00BB01CB">
        <w:tc>
          <w:tcPr>
            <w:tcW w:w="9356" w:type="dxa"/>
          </w:tcPr>
          <w:p w14:paraId="4345431A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4345431B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345431C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345431D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345431E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345431F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3454320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3454321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3454322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3454323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3454324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3454325" w14:textId="77777777" w:rsidR="00B10485" w:rsidRDefault="00B10485" w:rsidP="00BB01CB">
            <w:pPr>
              <w:rPr>
                <w:rFonts w:ascii="標楷體" w:eastAsia="標楷體" w:hAnsi="標楷體"/>
              </w:rPr>
            </w:pPr>
          </w:p>
          <w:p w14:paraId="43454326" w14:textId="77777777" w:rsidR="00B24DE5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14:paraId="43454327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14:paraId="43454328" w14:textId="77777777"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14:paraId="4345432A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4345432B" w14:textId="77777777"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4345432C" w14:textId="77777777"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4345432D" w14:textId="77777777" w:rsidR="007F0CD8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4345432E" w14:textId="77777777"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4345432F" w14:textId="77777777"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14:paraId="43454330" w14:textId="77777777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</w:p>
    <w:p w14:paraId="43454331" w14:textId="77777777"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             </w:t>
      </w:r>
    </w:p>
    <w:p w14:paraId="43454332" w14:textId="77777777"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54456" wp14:editId="43454457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45447B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4345447C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7D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7E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7F" w14:textId="77777777"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80" w14:textId="77777777"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81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82" w14:textId="77777777"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43454483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84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85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86" w14:textId="77777777"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87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88" w14:textId="77777777"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54489" w14:textId="77777777"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4345448A" w14:textId="77777777" w:rsidR="00BB01CB" w:rsidRPr="00094C5C" w:rsidRDefault="00BB01CB" w:rsidP="00B24D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54456"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14:paraId="4345447B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4345447C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345447D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345447E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345447F" w14:textId="77777777"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3454480" w14:textId="77777777"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3454481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3454482" w14:textId="77777777"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43454483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454484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454485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454486" w14:textId="77777777"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454487" w14:textId="77777777"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3454488" w14:textId="77777777"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3454489" w14:textId="77777777"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4345448A" w14:textId="77777777" w:rsidR="00BB01CB" w:rsidRPr="00094C5C" w:rsidRDefault="00BB01CB" w:rsidP="00B24DE5"/>
                  </w:txbxContent>
                </v:textbox>
              </v:rect>
            </w:pict>
          </mc:Fallback>
        </mc:AlternateContent>
      </w:r>
    </w:p>
    <w:p w14:paraId="43454333" w14:textId="77777777" w:rsidR="00B24DE5" w:rsidRPr="00585CBD" w:rsidRDefault="00B24DE5" w:rsidP="00B24DE5">
      <w:pPr>
        <w:rPr>
          <w:rFonts w:ascii="標楷體" w:eastAsia="標楷體" w:hAnsi="標楷體"/>
          <w:b/>
        </w:rPr>
      </w:pPr>
    </w:p>
    <w:p w14:paraId="43454334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3454335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3454336" w14:textId="77777777" w:rsidR="00B24DE5" w:rsidRPr="00585CBD" w:rsidRDefault="00B24DE5" w:rsidP="00B24DE5">
      <w:r w:rsidRPr="00585CBD">
        <w:rPr>
          <w:rFonts w:hint="eastAsia"/>
        </w:rPr>
        <w:t xml:space="preserve"> </w:t>
      </w:r>
    </w:p>
    <w:p w14:paraId="43454337" w14:textId="77777777" w:rsidR="00B24DE5" w:rsidRPr="009871F8" w:rsidRDefault="00B24DE5" w:rsidP="00B24DE5"/>
    <w:p w14:paraId="43454338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3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3A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3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3C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3D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3E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3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0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2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3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6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8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A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C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D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E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4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50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3454351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43454352" w14:textId="77777777" w:rsidR="00CE148E" w:rsidRDefault="007F0CD8" w:rsidP="00CE148E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43454353" w14:textId="77777777" w:rsidR="00B10485" w:rsidRDefault="00B10485" w:rsidP="00CE148E">
      <w:pPr>
        <w:rPr>
          <w:rFonts w:ascii="標楷體" w:eastAsia="標楷體" w:hAnsi="標楷體"/>
          <w:sz w:val="28"/>
        </w:rPr>
      </w:pPr>
    </w:p>
    <w:p w14:paraId="43454354" w14:textId="77777777" w:rsidR="00CE148E" w:rsidRPr="00470810" w:rsidRDefault="00CE148E" w:rsidP="00CE148E">
      <w:pPr>
        <w:rPr>
          <w:rFonts w:ascii="標楷體" w:eastAsia="標楷體" w:hAnsi="標楷體"/>
          <w:sz w:val="28"/>
        </w:rPr>
      </w:pPr>
      <w:r w:rsidRPr="00470810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>6</w:t>
      </w:r>
      <w:r w:rsidR="00933A86">
        <w:rPr>
          <w:rFonts w:ascii="標楷體" w:eastAsia="標楷體" w:hAnsi="標楷體" w:hint="eastAsia"/>
          <w:sz w:val="28"/>
        </w:rPr>
        <w:t xml:space="preserve">                        </w:t>
      </w:r>
      <w:proofErr w:type="gramStart"/>
      <w:r w:rsidR="00933A86" w:rsidRPr="00CE148E">
        <w:rPr>
          <w:rFonts w:ascii="標楷體" w:eastAsia="標楷體" w:hAnsi="標楷體" w:hint="eastAsia"/>
          <w:sz w:val="32"/>
        </w:rPr>
        <w:t>共備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14:paraId="43454355" w14:textId="77777777" w:rsidR="00933A86" w:rsidRPr="00933A86" w:rsidRDefault="00933A86" w:rsidP="00933A86">
      <w:pPr>
        <w:jc w:val="right"/>
        <w:rPr>
          <w:rFonts w:eastAsia="標楷體"/>
          <w:sz w:val="26"/>
          <w:szCs w:val="26"/>
          <w:u w:val="single"/>
        </w:rPr>
      </w:pPr>
      <w:proofErr w:type="gramStart"/>
      <w:r w:rsidRPr="00933A86">
        <w:rPr>
          <w:rFonts w:eastAsia="標楷體" w:hint="eastAsia"/>
          <w:sz w:val="26"/>
          <w:szCs w:val="26"/>
        </w:rPr>
        <w:t>共備時間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日</w:t>
      </w:r>
    </w:p>
    <w:tbl>
      <w:tblPr>
        <w:tblStyle w:val="12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841"/>
        <w:gridCol w:w="3756"/>
        <w:gridCol w:w="354"/>
        <w:gridCol w:w="3975"/>
      </w:tblGrid>
      <w:tr w:rsidR="00933A86" w:rsidRPr="00933A86" w14:paraId="4345435A" w14:textId="77777777" w:rsidTr="00933A86"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14:paraId="43454356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Cs w:val="26"/>
              </w:rPr>
              <w:t>項目</w:t>
            </w:r>
          </w:p>
        </w:tc>
        <w:tc>
          <w:tcPr>
            <w:tcW w:w="841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54357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細節</w:t>
            </w:r>
          </w:p>
        </w:tc>
        <w:tc>
          <w:tcPr>
            <w:tcW w:w="3756" w:type="dxa"/>
            <w:tcBorders>
              <w:bottom w:val="single" w:sz="6" w:space="0" w:color="auto"/>
            </w:tcBorders>
            <w:shd w:val="clear" w:color="auto" w:fill="auto"/>
          </w:tcPr>
          <w:p w14:paraId="43454358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proofErr w:type="gramStart"/>
            <w:r w:rsidRPr="00933A86">
              <w:rPr>
                <w:rFonts w:hint="eastAsia"/>
                <w:sz w:val="26"/>
                <w:szCs w:val="26"/>
              </w:rPr>
              <w:t>自己備課想法</w:t>
            </w:r>
            <w:proofErr w:type="gramEnd"/>
          </w:p>
        </w:tc>
        <w:tc>
          <w:tcPr>
            <w:tcW w:w="4329" w:type="dxa"/>
            <w:gridSpan w:val="2"/>
            <w:tcBorders>
              <w:bottom w:val="single" w:sz="6" w:space="0" w:color="auto"/>
            </w:tcBorders>
          </w:tcPr>
          <w:p w14:paraId="43454359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proofErr w:type="gramStart"/>
            <w:r w:rsidRPr="00933A86">
              <w:rPr>
                <w:rFonts w:hint="eastAsia"/>
                <w:sz w:val="26"/>
                <w:szCs w:val="26"/>
              </w:rPr>
              <w:t>共同備課調整</w:t>
            </w:r>
            <w:proofErr w:type="gramEnd"/>
          </w:p>
        </w:tc>
      </w:tr>
      <w:tr w:rsidR="00933A86" w:rsidRPr="00933A86" w14:paraId="4345436A" w14:textId="77777777" w:rsidTr="00933A86">
        <w:trPr>
          <w:trHeight w:val="6180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5435B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學習內容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5435C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14:paraId="4345435D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5E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核心知識或技能</w:t>
            </w:r>
            <w:r w:rsidRPr="00933A86">
              <w:rPr>
                <w:sz w:val="26"/>
                <w:szCs w:val="26"/>
              </w:rPr>
              <w:t>、</w:t>
            </w:r>
          </w:p>
          <w:p w14:paraId="4345435F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rFonts w:hint="eastAsia"/>
                <w:sz w:val="26"/>
                <w:szCs w:val="26"/>
              </w:rPr>
              <w:t>含</w:t>
            </w:r>
            <w:r w:rsidRPr="00933A86">
              <w:rPr>
                <w:sz w:val="26"/>
                <w:szCs w:val="26"/>
              </w:rPr>
              <w:t>屬性細節要素</w:t>
            </w:r>
            <w:r w:rsidRPr="00933A86">
              <w:rPr>
                <w:rFonts w:hint="eastAsia"/>
                <w:sz w:val="26"/>
                <w:szCs w:val="26"/>
              </w:rPr>
              <w:t>)</w:t>
            </w:r>
          </w:p>
          <w:p w14:paraId="43454360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61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情意</w:t>
            </w:r>
          </w:p>
          <w:p w14:paraId="43454362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63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3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策略</w:t>
            </w:r>
          </w:p>
          <w:p w14:paraId="43454364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知識</w:t>
            </w:r>
          </w:p>
          <w:p w14:paraId="43454365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66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67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54368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3454369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14:paraId="43454379" w14:textId="77777777" w:rsidTr="00933A86">
        <w:trPr>
          <w:trHeight w:val="6406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5436B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學習表現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5436C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14:paraId="4345436D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6E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933A86">
              <w:rPr>
                <w:rFonts w:hint="eastAsia"/>
                <w:sz w:val="26"/>
                <w:szCs w:val="26"/>
              </w:rPr>
              <w:t>誘</w:t>
            </w:r>
            <w:proofErr w:type="gramEnd"/>
            <w:r w:rsidRPr="00933A86">
              <w:rPr>
                <w:rFonts w:hint="eastAsia"/>
                <w:sz w:val="26"/>
                <w:szCs w:val="26"/>
              </w:rPr>
              <w:t>答題目</w:t>
            </w:r>
          </w:p>
          <w:p w14:paraId="4345436F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70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討論題目</w:t>
            </w:r>
          </w:p>
          <w:p w14:paraId="43454371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72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素養題目</w:t>
            </w:r>
          </w:p>
          <w:p w14:paraId="43454373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74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4.</w:t>
            </w:r>
            <w:r w:rsidRPr="00933A86">
              <w:rPr>
                <w:rFonts w:hint="eastAsia"/>
                <w:sz w:val="26"/>
                <w:szCs w:val="26"/>
              </w:rPr>
              <w:t>情境任務</w:t>
            </w:r>
          </w:p>
          <w:p w14:paraId="43454375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76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54377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</w:t>
            </w: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3454378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14:paraId="43454388" w14:textId="77777777" w:rsidTr="00933A86">
        <w:trPr>
          <w:trHeight w:val="3742"/>
        </w:trPr>
        <w:tc>
          <w:tcPr>
            <w:tcW w:w="704" w:type="dxa"/>
            <w:vAlign w:val="center"/>
          </w:tcPr>
          <w:p w14:paraId="4345437A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lastRenderedPageBreak/>
              <w:t>學生需求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14:paraId="4345437B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14:paraId="4345437C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7D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特質</w:t>
            </w:r>
          </w:p>
          <w:p w14:paraId="4345437E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7F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困難</w:t>
            </w:r>
          </w:p>
          <w:p w14:paraId="43454380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81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個別</w:t>
            </w:r>
          </w:p>
          <w:p w14:paraId="43454382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、小組</w:t>
            </w:r>
          </w:p>
          <w:p w14:paraId="43454383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或全體</w:t>
            </w:r>
          </w:p>
          <w:p w14:paraId="43454384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85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3454386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</w:tcPr>
          <w:p w14:paraId="43454387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14:paraId="43454394" w14:textId="77777777" w:rsidTr="00933A86">
        <w:trPr>
          <w:trHeight w:val="4989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14:paraId="43454389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教學策略</w:t>
            </w:r>
          </w:p>
        </w:tc>
        <w:tc>
          <w:tcPr>
            <w:tcW w:w="841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5438A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14:paraId="4345438B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8C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教學方法</w:t>
            </w:r>
          </w:p>
          <w:p w14:paraId="4345438D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8E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教學步驟</w:t>
            </w:r>
          </w:p>
          <w:p w14:paraId="4345438F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90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教學活動流程</w:t>
            </w:r>
          </w:p>
          <w:p w14:paraId="43454391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3454392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single" w:sz="6" w:space="0" w:color="auto"/>
            </w:tcBorders>
          </w:tcPr>
          <w:p w14:paraId="43454393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14:paraId="434543A0" w14:textId="77777777" w:rsidTr="00933A86">
        <w:trPr>
          <w:trHeight w:val="3855"/>
        </w:trPr>
        <w:tc>
          <w:tcPr>
            <w:tcW w:w="704" w:type="dxa"/>
            <w:vAlign w:val="center"/>
          </w:tcPr>
          <w:p w14:paraId="43454395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教學情境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14:paraId="43454396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14:paraId="43454397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98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場地</w:t>
            </w:r>
          </w:p>
          <w:p w14:paraId="43454399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環境</w:t>
            </w:r>
          </w:p>
          <w:p w14:paraId="4345439A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  <w:p w14:paraId="4345439B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媒體教具</w:t>
            </w:r>
          </w:p>
          <w:p w14:paraId="4345439C" w14:textId="77777777" w:rsidR="00933A86" w:rsidRPr="00933A86" w:rsidRDefault="00933A86" w:rsidP="00933A86">
            <w:pPr>
              <w:rPr>
                <w:sz w:val="20"/>
                <w:szCs w:val="26"/>
              </w:rPr>
            </w:pPr>
          </w:p>
          <w:p w14:paraId="4345439D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345439E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</w:tcPr>
          <w:p w14:paraId="4345439F" w14:textId="77777777"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</w:tbl>
    <w:p w14:paraId="434543A1" w14:textId="77777777" w:rsidR="00933A86" w:rsidRDefault="00933A86" w:rsidP="00933A86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>
        <w:rPr>
          <w:rFonts w:ascii="標楷體" w:eastAsia="標楷體" w:hAnsi="標楷體" w:hint="eastAsia"/>
          <w:szCs w:val="32"/>
        </w:rPr>
        <w:t>共備觀議課</w:t>
      </w:r>
      <w:proofErr w:type="gramEnd"/>
      <w:r>
        <w:rPr>
          <w:rFonts w:ascii="標楷體" w:eastAsia="標楷體" w:hAnsi="標楷體" w:hint="eastAsia"/>
          <w:szCs w:val="32"/>
        </w:rPr>
        <w:t>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  <w:r>
        <w:rPr>
          <w:rFonts w:ascii="標楷體" w:eastAsia="標楷體" w:hAnsi="標楷體" w:hint="eastAsia"/>
          <w:szCs w:val="32"/>
        </w:rPr>
        <w:t>)</w:t>
      </w:r>
    </w:p>
    <w:p w14:paraId="434543A2" w14:textId="77777777" w:rsidR="00933A86" w:rsidRPr="00933A86" w:rsidRDefault="00933A86" w:rsidP="00933A86">
      <w:pPr>
        <w:rPr>
          <w:rFonts w:eastAsia="標楷體"/>
          <w:sz w:val="32"/>
          <w:szCs w:val="26"/>
        </w:rPr>
      </w:pPr>
      <w:r w:rsidRPr="00933A86">
        <w:rPr>
          <w:rFonts w:eastAsia="標楷體"/>
          <w:sz w:val="32"/>
          <w:szCs w:val="26"/>
        </w:rPr>
        <w:lastRenderedPageBreak/>
        <w:t>附表</w:t>
      </w:r>
      <w:r w:rsidR="00B10485">
        <w:rPr>
          <w:rFonts w:eastAsia="標楷體" w:hint="eastAsia"/>
          <w:sz w:val="32"/>
          <w:szCs w:val="26"/>
        </w:rPr>
        <w:t>7</w:t>
      </w:r>
      <w:r w:rsidRPr="00933A86">
        <w:rPr>
          <w:rFonts w:eastAsia="標楷體" w:hint="eastAsia"/>
          <w:sz w:val="32"/>
          <w:szCs w:val="26"/>
        </w:rPr>
        <w:t xml:space="preserve">                    </w:t>
      </w:r>
      <w:proofErr w:type="gramStart"/>
      <w:r w:rsidRPr="00933A86">
        <w:rPr>
          <w:rFonts w:eastAsia="標楷體" w:hint="eastAsia"/>
          <w:sz w:val="32"/>
          <w:szCs w:val="26"/>
        </w:rPr>
        <w:t>觀課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14:paraId="434543A3" w14:textId="77777777" w:rsidR="00933A86" w:rsidRPr="00933A86" w:rsidRDefault="00933A86" w:rsidP="00933A86">
      <w:pPr>
        <w:jc w:val="right"/>
        <w:rPr>
          <w:rFonts w:eastAsia="標楷體"/>
          <w:sz w:val="26"/>
          <w:szCs w:val="26"/>
        </w:rPr>
      </w:pPr>
      <w:proofErr w:type="gramStart"/>
      <w:r w:rsidRPr="00933A86">
        <w:rPr>
          <w:rFonts w:eastAsia="標楷體" w:hint="eastAsia"/>
          <w:sz w:val="26"/>
          <w:szCs w:val="26"/>
        </w:rPr>
        <w:t>觀課時間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 xml:space="preserve"> </w:t>
      </w:r>
      <w:proofErr w:type="gramStart"/>
      <w:r w:rsidRPr="00933A86">
        <w:rPr>
          <w:rFonts w:eastAsia="標楷體" w:hint="eastAsia"/>
          <w:sz w:val="26"/>
          <w:szCs w:val="26"/>
        </w:rPr>
        <w:t>議課時間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</w:p>
    <w:tbl>
      <w:tblPr>
        <w:tblStyle w:val="12"/>
        <w:tblW w:w="9242" w:type="dxa"/>
        <w:tblLook w:val="04A0" w:firstRow="1" w:lastRow="0" w:firstColumn="1" w:lastColumn="0" w:noHBand="0" w:noVBand="1"/>
      </w:tblPr>
      <w:tblGrid>
        <w:gridCol w:w="1928"/>
        <w:gridCol w:w="7314"/>
      </w:tblGrid>
      <w:tr w:rsidR="00933A86" w:rsidRPr="00933A86" w14:paraId="434543A6" w14:textId="77777777" w:rsidTr="00847AE6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4543A4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觀察對象</w:t>
            </w:r>
          </w:p>
        </w:tc>
        <w:tc>
          <w:tcPr>
            <w:tcW w:w="73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4543A5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學生行為表現記錄</w:t>
            </w:r>
          </w:p>
        </w:tc>
      </w:tr>
      <w:tr w:rsidR="00933A86" w:rsidRPr="00933A86" w14:paraId="434543AE" w14:textId="77777777" w:rsidTr="00847AE6">
        <w:trPr>
          <w:trHeight w:val="1064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4543A7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sz w:val="26"/>
                <w:szCs w:val="26"/>
              </w:rPr>
              <w:t xml:space="preserve">    </w:t>
            </w:r>
            <w:r w:rsidRPr="00933A86">
              <w:rPr>
                <w:rFonts w:hint="eastAsia"/>
                <w:color w:val="BFBFBF"/>
                <w:sz w:val="26"/>
                <w:szCs w:val="26"/>
              </w:rPr>
              <w:t>組或人</w:t>
            </w:r>
            <w:r w:rsidRPr="00933A86">
              <w:rPr>
                <w:rFonts w:hint="eastAsia"/>
                <w:sz w:val="26"/>
                <w:szCs w:val="26"/>
              </w:rPr>
              <w:t xml:space="preserve">   )</w:t>
            </w:r>
          </w:p>
          <w:p w14:paraId="434543A8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</w:p>
          <w:p w14:paraId="434543A9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shd w:val="pct15" w:color="auto" w:fill="FFFFFF"/>
              </w:rPr>
              <w:t>學習過程</w:t>
            </w:r>
            <w:r w:rsidRPr="00933A86">
              <w:rPr>
                <w:sz w:val="26"/>
                <w:szCs w:val="26"/>
              </w:rPr>
              <w:t>：</w:t>
            </w:r>
          </w:p>
          <w:p w14:paraId="434543AA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聆聽、回答、討論、操作、書寫的表現</w:t>
            </w:r>
          </w:p>
          <w:p w14:paraId="434543AB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</w:p>
          <w:p w14:paraId="434543AC" w14:textId="77777777"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933A86">
              <w:rPr>
                <w:sz w:val="26"/>
                <w:szCs w:val="26"/>
              </w:rPr>
              <w:t>：在學習內容上的學習表現</w:t>
            </w:r>
          </w:p>
        </w:tc>
        <w:tc>
          <w:tcPr>
            <w:tcW w:w="73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34543AD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1</w:t>
            </w:r>
          </w:p>
        </w:tc>
      </w:tr>
      <w:tr w:rsidR="00933A86" w:rsidRPr="00933A86" w14:paraId="434543B1" w14:textId="77777777" w:rsidTr="00847AE6">
        <w:trPr>
          <w:trHeight w:val="1064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4543AF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bottom w:val="single" w:sz="4" w:space="0" w:color="auto"/>
              <w:right w:val="single" w:sz="12" w:space="0" w:color="auto"/>
            </w:tcBorders>
          </w:tcPr>
          <w:p w14:paraId="434543B0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2</w:t>
            </w:r>
          </w:p>
        </w:tc>
      </w:tr>
      <w:tr w:rsidR="00933A86" w:rsidRPr="00933A86" w14:paraId="434543B4" w14:textId="77777777" w:rsidTr="00847AE6">
        <w:trPr>
          <w:trHeight w:val="1064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4543B2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4543B3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3</w:t>
            </w:r>
          </w:p>
        </w:tc>
      </w:tr>
      <w:tr w:rsidR="00933A86" w:rsidRPr="00933A86" w14:paraId="434543B8" w14:textId="77777777" w:rsidTr="00933A86">
        <w:trPr>
          <w:trHeight w:val="3316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4543B5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bottom w:val="double" w:sz="12" w:space="0" w:color="auto"/>
              <w:right w:val="single" w:sz="12" w:space="0" w:color="auto"/>
            </w:tcBorders>
          </w:tcPr>
          <w:p w14:paraId="434543B6" w14:textId="77777777" w:rsidR="00933A86" w:rsidRPr="00933A86" w:rsidRDefault="00933A86" w:rsidP="00933A86">
            <w:pPr>
              <w:jc w:val="both"/>
              <w:rPr>
                <w:color w:val="A6A6A6"/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color w:val="A6A6A6"/>
                <w:sz w:val="26"/>
                <w:szCs w:val="26"/>
              </w:rPr>
              <w:t>4</w:t>
            </w:r>
          </w:p>
          <w:p w14:paraId="434543B7" w14:textId="77777777"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rFonts w:hint="eastAsia"/>
                <w:color w:val="A6A6A6"/>
                <w:sz w:val="26"/>
                <w:szCs w:val="26"/>
              </w:rPr>
              <w:t>5</w:t>
            </w:r>
          </w:p>
        </w:tc>
      </w:tr>
      <w:tr w:rsidR="00933A86" w:rsidRPr="00933A86" w14:paraId="434543BB" w14:textId="77777777" w:rsidTr="00847AE6">
        <w:trPr>
          <w:trHeight w:val="1503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4543B9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從學生多個行為</w:t>
            </w:r>
            <w:r w:rsidRPr="00933A86">
              <w:rPr>
                <w:rFonts w:hint="eastAsia"/>
                <w:sz w:val="26"/>
                <w:szCs w:val="26"/>
              </w:rPr>
              <w:t>推論學生表現的原因</w:t>
            </w:r>
          </w:p>
        </w:tc>
        <w:tc>
          <w:tcPr>
            <w:tcW w:w="7314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543BA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14:paraId="434543BE" w14:textId="77777777" w:rsidTr="00933A86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4543BC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擬定教學策略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543BD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14:paraId="434543C3" w14:textId="77777777" w:rsidTr="00933A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869"/>
        </w:trPr>
        <w:tc>
          <w:tcPr>
            <w:tcW w:w="192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4543BF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教師議課</w:t>
            </w:r>
          </w:p>
          <w:p w14:paraId="434543C0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教學省思</w:t>
            </w:r>
          </w:p>
          <w:p w14:paraId="434543C1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學習心得</w:t>
            </w:r>
          </w:p>
        </w:tc>
        <w:tc>
          <w:tcPr>
            <w:tcW w:w="73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4543C2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14:paraId="434543C6" w14:textId="77777777" w:rsidTr="00847A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53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4543C4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7314" w:type="dxa"/>
            <w:tcBorders>
              <w:top w:val="double" w:sz="4" w:space="0" w:color="auto"/>
            </w:tcBorders>
            <w:vAlign w:val="center"/>
          </w:tcPr>
          <w:p w14:paraId="434543C5" w14:textId="77777777"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34543C7" w14:textId="77777777" w:rsidR="00933A86" w:rsidRDefault="00933A86" w:rsidP="00933A86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>
        <w:rPr>
          <w:rFonts w:ascii="標楷體" w:eastAsia="標楷體" w:hAnsi="標楷體" w:hint="eastAsia"/>
          <w:szCs w:val="32"/>
        </w:rPr>
        <w:t>共備觀議課</w:t>
      </w:r>
      <w:proofErr w:type="gramEnd"/>
      <w:r>
        <w:rPr>
          <w:rFonts w:ascii="標楷體" w:eastAsia="標楷體" w:hAnsi="標楷體" w:hint="eastAsia"/>
          <w:szCs w:val="32"/>
        </w:rPr>
        <w:t>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  <w:r>
        <w:rPr>
          <w:rFonts w:ascii="標楷體" w:eastAsia="標楷體" w:hAnsi="標楷體" w:hint="eastAsia"/>
          <w:szCs w:val="32"/>
        </w:rPr>
        <w:t>)</w:t>
      </w:r>
    </w:p>
    <w:p w14:paraId="434543C8" w14:textId="77777777" w:rsidR="00470810" w:rsidRPr="00470810" w:rsidRDefault="00470810" w:rsidP="00470810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470810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>8</w:t>
      </w:r>
    </w:p>
    <w:p w14:paraId="434543C9" w14:textId="77777777" w:rsidR="007668C7" w:rsidRDefault="00CE148E" w:rsidP="007668C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觀課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  <w:r w:rsidR="007668C7">
        <w:rPr>
          <w:rFonts w:ascii="標楷體" w:eastAsia="標楷體" w:hAnsi="標楷體" w:hint="eastAsia"/>
          <w:sz w:val="32"/>
        </w:rPr>
        <w:t>(結構式)</w:t>
      </w:r>
    </w:p>
    <w:p w14:paraId="434543CA" w14:textId="77777777" w:rsidR="007668C7" w:rsidRDefault="007668C7" w:rsidP="007668C7">
      <w:pPr>
        <w:widowControl/>
        <w:spacing w:line="400" w:lineRule="exact"/>
        <w:rPr>
          <w:rFonts w:ascii="標楷體" w:eastAsia="標楷體" w:hAnsi="標楷體"/>
          <w:sz w:val="32"/>
        </w:rPr>
      </w:pPr>
    </w:p>
    <w:p w14:paraId="434543CB" w14:textId="77777777" w:rsidR="007668C7" w:rsidRPr="007668C7" w:rsidRDefault="007668C7" w:rsidP="007668C7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7668C7">
        <w:rPr>
          <w:rFonts w:ascii="標楷體" w:eastAsia="標楷體" w:hAnsi="標楷體" w:hint="eastAsia"/>
          <w:sz w:val="28"/>
        </w:rPr>
        <w:t>校名：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79"/>
        <w:gridCol w:w="812"/>
        <w:gridCol w:w="2181"/>
        <w:gridCol w:w="870"/>
        <w:gridCol w:w="2340"/>
      </w:tblGrid>
      <w:tr w:rsidR="007668C7" w14:paraId="434543D2" w14:textId="77777777" w:rsidTr="009A31E5">
        <w:tc>
          <w:tcPr>
            <w:tcW w:w="846" w:type="dxa"/>
            <w:vAlign w:val="center"/>
          </w:tcPr>
          <w:p w14:paraId="434543CC" w14:textId="77777777"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觀課科目</w:t>
            </w:r>
            <w:proofErr w:type="gramEnd"/>
          </w:p>
        </w:tc>
        <w:tc>
          <w:tcPr>
            <w:tcW w:w="2579" w:type="dxa"/>
            <w:vAlign w:val="center"/>
          </w:tcPr>
          <w:p w14:paraId="434543CD" w14:textId="77777777"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Align w:val="center"/>
          </w:tcPr>
          <w:p w14:paraId="434543CE" w14:textId="77777777"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181" w:type="dxa"/>
            <w:vAlign w:val="center"/>
          </w:tcPr>
          <w:p w14:paraId="434543CF" w14:textId="77777777"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14:paraId="434543D0" w14:textId="77777777"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2340" w:type="dxa"/>
          </w:tcPr>
          <w:p w14:paraId="434543D1" w14:textId="77777777" w:rsidR="007668C7" w:rsidRPr="003F48A0" w:rsidRDefault="007668C7" w:rsidP="00BB01CB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668C7" w14:paraId="434543D8" w14:textId="77777777" w:rsidTr="009A31E5">
        <w:tc>
          <w:tcPr>
            <w:tcW w:w="846" w:type="dxa"/>
            <w:vAlign w:val="center"/>
          </w:tcPr>
          <w:p w14:paraId="434543D3" w14:textId="77777777" w:rsidR="007668C7" w:rsidRPr="009A31E5" w:rsidRDefault="007668C7" w:rsidP="009A31E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授課單元</w:t>
            </w:r>
          </w:p>
          <w:p w14:paraId="434543D4" w14:textId="77777777" w:rsidR="007668C7" w:rsidRPr="009A31E5" w:rsidRDefault="007668C7" w:rsidP="009A31E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572" w:type="dxa"/>
            <w:gridSpan w:val="3"/>
            <w:vAlign w:val="center"/>
          </w:tcPr>
          <w:p w14:paraId="434543D5" w14:textId="77777777"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14:paraId="434543D6" w14:textId="77777777"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2340" w:type="dxa"/>
          </w:tcPr>
          <w:p w14:paraId="434543D7" w14:textId="77777777" w:rsidR="007668C7" w:rsidRPr="003F48A0" w:rsidRDefault="007668C7" w:rsidP="00BB01CB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434543D9" w14:textId="77777777" w:rsidR="007668C7" w:rsidRDefault="007668C7" w:rsidP="007668C7">
      <w:pPr>
        <w:widowControl/>
        <w:spacing w:line="400" w:lineRule="exact"/>
        <w:rPr>
          <w:rFonts w:ascii="標楷體" w:eastAsia="標楷體" w:hAnsi="標楷體"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9A31E5" w14:paraId="434543DE" w14:textId="77777777" w:rsidTr="009A31E5">
        <w:tc>
          <w:tcPr>
            <w:tcW w:w="1980" w:type="dxa"/>
            <w:vMerge w:val="restart"/>
            <w:vAlign w:val="center"/>
          </w:tcPr>
          <w:p w14:paraId="434543DA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1.學生上課狀況</w:t>
            </w:r>
          </w:p>
        </w:tc>
        <w:tc>
          <w:tcPr>
            <w:tcW w:w="4438" w:type="dxa"/>
          </w:tcPr>
          <w:p w14:paraId="434543DB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(1)學生投入課堂學習程度如何？</w:t>
            </w:r>
          </w:p>
        </w:tc>
        <w:tc>
          <w:tcPr>
            <w:tcW w:w="3210" w:type="dxa"/>
          </w:tcPr>
          <w:p w14:paraId="434543DC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3DD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434543E3" w14:textId="77777777" w:rsidTr="009A31E5">
        <w:tc>
          <w:tcPr>
            <w:tcW w:w="1980" w:type="dxa"/>
            <w:vMerge/>
            <w:vAlign w:val="center"/>
          </w:tcPr>
          <w:p w14:paraId="434543DF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434543E0" w14:textId="77777777" w:rsidR="009A31E5" w:rsidRPr="007668C7" w:rsidRDefault="009A31E5" w:rsidP="007668C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)學有干擾課堂行為嗎？情形如何？</w:t>
            </w:r>
          </w:p>
        </w:tc>
        <w:tc>
          <w:tcPr>
            <w:tcW w:w="3210" w:type="dxa"/>
          </w:tcPr>
          <w:p w14:paraId="434543E1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3E2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434543E7" w14:textId="77777777" w:rsidTr="009A31E5">
        <w:tc>
          <w:tcPr>
            <w:tcW w:w="1980" w:type="dxa"/>
            <w:vMerge w:val="restart"/>
            <w:vAlign w:val="center"/>
          </w:tcPr>
          <w:p w14:paraId="434543E4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2.學生分組討論情形</w:t>
            </w:r>
          </w:p>
        </w:tc>
        <w:tc>
          <w:tcPr>
            <w:tcW w:w="4438" w:type="dxa"/>
          </w:tcPr>
          <w:p w14:paraId="434543E5" w14:textId="77777777" w:rsidR="009A31E5" w:rsidRPr="007668C7" w:rsidRDefault="009A31E5" w:rsidP="007668C7">
            <w:pPr>
              <w:pStyle w:val="ad"/>
              <w:widowControl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210" w:type="dxa"/>
          </w:tcPr>
          <w:p w14:paraId="434543E6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434543EC" w14:textId="77777777" w:rsidTr="009A31E5">
        <w:tc>
          <w:tcPr>
            <w:tcW w:w="1980" w:type="dxa"/>
            <w:vMerge/>
            <w:vAlign w:val="center"/>
          </w:tcPr>
          <w:p w14:paraId="434543E8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434543E9" w14:textId="77777777" w:rsidR="009A31E5" w:rsidRPr="007668C7" w:rsidRDefault="009A31E5" w:rsidP="007668C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(2)小組討論是否聚焦本次課堂？</w:t>
            </w:r>
          </w:p>
        </w:tc>
        <w:tc>
          <w:tcPr>
            <w:tcW w:w="3210" w:type="dxa"/>
          </w:tcPr>
          <w:p w14:paraId="434543EA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3EB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434543F1" w14:textId="77777777" w:rsidTr="009A31E5">
        <w:tc>
          <w:tcPr>
            <w:tcW w:w="1980" w:type="dxa"/>
            <w:vMerge/>
            <w:vAlign w:val="center"/>
          </w:tcPr>
          <w:p w14:paraId="434543ED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434543EE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)小組討論內容深度？</w:t>
            </w:r>
          </w:p>
        </w:tc>
        <w:tc>
          <w:tcPr>
            <w:tcW w:w="3210" w:type="dxa"/>
          </w:tcPr>
          <w:p w14:paraId="434543EF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3F0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434543F6" w14:textId="77777777" w:rsidTr="009A31E5">
        <w:tc>
          <w:tcPr>
            <w:tcW w:w="1980" w:type="dxa"/>
            <w:vMerge w:val="restart"/>
            <w:vAlign w:val="center"/>
          </w:tcPr>
          <w:p w14:paraId="434543F2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3.知識學習的情形</w:t>
            </w:r>
          </w:p>
        </w:tc>
        <w:tc>
          <w:tcPr>
            <w:tcW w:w="4438" w:type="dxa"/>
          </w:tcPr>
          <w:p w14:paraId="434543F3" w14:textId="77777777" w:rsidR="009A31E5" w:rsidRPr="007668C7" w:rsidRDefault="009A31E5" w:rsidP="007668C7">
            <w:pPr>
              <w:pStyle w:val="ad"/>
              <w:widowControl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7668C7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在課堂中哪一個部分感到興趣？</w:t>
            </w:r>
          </w:p>
        </w:tc>
        <w:tc>
          <w:tcPr>
            <w:tcW w:w="3210" w:type="dxa"/>
          </w:tcPr>
          <w:p w14:paraId="434543F4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3F5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434543FB" w14:textId="77777777" w:rsidTr="007668C7">
        <w:tc>
          <w:tcPr>
            <w:tcW w:w="1980" w:type="dxa"/>
            <w:vMerge/>
          </w:tcPr>
          <w:p w14:paraId="434543F7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434543F8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)學生在學習中有沒有困難之處？</w:t>
            </w:r>
          </w:p>
        </w:tc>
        <w:tc>
          <w:tcPr>
            <w:tcW w:w="3210" w:type="dxa"/>
          </w:tcPr>
          <w:p w14:paraId="434543F9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3FA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43454400" w14:textId="77777777" w:rsidTr="007668C7">
        <w:tc>
          <w:tcPr>
            <w:tcW w:w="1980" w:type="dxa"/>
            <w:vMerge/>
          </w:tcPr>
          <w:p w14:paraId="434543FC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434543FD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(3)真正有效的學習發生在什麼情境？</w:t>
            </w:r>
          </w:p>
        </w:tc>
        <w:tc>
          <w:tcPr>
            <w:tcW w:w="3210" w:type="dxa"/>
          </w:tcPr>
          <w:p w14:paraId="434543FE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3FF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14:paraId="4345440A" w14:textId="77777777" w:rsidTr="009A31E5">
        <w:tc>
          <w:tcPr>
            <w:tcW w:w="1980" w:type="dxa"/>
            <w:vAlign w:val="center"/>
          </w:tcPr>
          <w:p w14:paraId="43454401" w14:textId="77777777"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7648" w:type="dxa"/>
            <w:gridSpan w:val="2"/>
          </w:tcPr>
          <w:p w14:paraId="43454402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403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404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405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406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407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408" w14:textId="77777777"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3454409" w14:textId="77777777"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4345440B" w14:textId="77777777" w:rsidR="007668C7" w:rsidRDefault="00E07201" w:rsidP="007668C7">
      <w:pPr>
        <w:widowControl/>
        <w:spacing w:line="400" w:lineRule="exact"/>
        <w:rPr>
          <w:rFonts w:ascii="標楷體" w:eastAsia="標楷體" w:hAnsi="標楷體"/>
          <w:sz w:val="28"/>
        </w:rPr>
      </w:pPr>
      <w:proofErr w:type="gramStart"/>
      <w:r w:rsidRPr="00E07201">
        <w:rPr>
          <w:rFonts w:ascii="標楷體" w:eastAsia="標楷體" w:hAnsi="標楷體" w:hint="eastAsia"/>
          <w:sz w:val="28"/>
        </w:rPr>
        <w:t>觀課人員</w:t>
      </w:r>
      <w:proofErr w:type="gramEnd"/>
      <w:r w:rsidR="00ED5087">
        <w:rPr>
          <w:rFonts w:ascii="標楷體" w:eastAsia="標楷體" w:hAnsi="標楷體" w:hint="eastAsia"/>
          <w:sz w:val="28"/>
        </w:rPr>
        <w:t>：</w:t>
      </w:r>
    </w:p>
    <w:p w14:paraId="4345440C" w14:textId="77777777" w:rsidR="00ED5087" w:rsidRDefault="00470810" w:rsidP="00470810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>
        <w:rPr>
          <w:rFonts w:ascii="標楷體" w:eastAsia="標楷體" w:hAnsi="標楷體" w:hint="eastAsia"/>
          <w:szCs w:val="32"/>
        </w:rPr>
        <w:t>之觀課實務</w:t>
      </w:r>
      <w:proofErr w:type="gramEnd"/>
      <w:r>
        <w:rPr>
          <w:rFonts w:ascii="標楷體" w:eastAsia="標楷體" w:hAnsi="標楷體" w:hint="eastAsia"/>
          <w:szCs w:val="32"/>
        </w:rPr>
        <w:t>手冊p.70、71</w:t>
      </w:r>
      <w:r w:rsidR="007A3A84" w:rsidRPr="007F0CD8">
        <w:rPr>
          <w:rFonts w:ascii="標楷體" w:eastAsia="標楷體" w:hAnsi="標楷體" w:hint="eastAsia"/>
          <w:szCs w:val="32"/>
        </w:rPr>
        <w:t>，學校得視需求修改)</w:t>
      </w:r>
    </w:p>
    <w:p w14:paraId="4345440D" w14:textId="77777777" w:rsidR="00470810" w:rsidRPr="00470810" w:rsidRDefault="00470810" w:rsidP="00470810">
      <w:pPr>
        <w:widowControl/>
        <w:spacing w:line="400" w:lineRule="exact"/>
        <w:rPr>
          <w:rFonts w:ascii="標楷體" w:eastAsia="標楷體" w:hAnsi="標楷體"/>
          <w:sz w:val="32"/>
        </w:rPr>
      </w:pPr>
      <w:r w:rsidRPr="00470810">
        <w:rPr>
          <w:rFonts w:ascii="標楷體" w:eastAsia="標楷體" w:hAnsi="標楷體" w:hint="eastAsia"/>
          <w:sz w:val="28"/>
          <w:szCs w:val="32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  <w:szCs w:val="32"/>
        </w:rPr>
        <w:t>9</w:t>
      </w:r>
    </w:p>
    <w:p w14:paraId="4345440E" w14:textId="77777777" w:rsidR="00ED5087" w:rsidRPr="00ED5087" w:rsidRDefault="00ED5087" w:rsidP="00ED508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proofErr w:type="gramStart"/>
      <w:r w:rsidRPr="00ED5087">
        <w:rPr>
          <w:rFonts w:ascii="標楷體" w:eastAsia="標楷體" w:hAnsi="標楷體" w:hint="eastAsia"/>
          <w:sz w:val="32"/>
        </w:rPr>
        <w:t>議課紀錄</w:t>
      </w:r>
      <w:proofErr w:type="gramEnd"/>
      <w:r w:rsidRPr="00ED5087">
        <w:rPr>
          <w:rFonts w:ascii="標楷體" w:eastAsia="標楷體" w:hAnsi="標楷體" w:hint="eastAsia"/>
          <w:sz w:val="32"/>
        </w:rPr>
        <w:t>表</w:t>
      </w:r>
    </w:p>
    <w:p w14:paraId="4345440F" w14:textId="77777777" w:rsidR="00ED5087" w:rsidRDefault="00ED5087">
      <w:pPr>
        <w:widowControl/>
        <w:rPr>
          <w:rFonts w:ascii="標楷體" w:eastAsia="標楷體" w:hAnsi="標楷體"/>
        </w:rPr>
      </w:pPr>
    </w:p>
    <w:p w14:paraId="43454410" w14:textId="77777777" w:rsidR="007668C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一、單元名稱：</w:t>
      </w:r>
    </w:p>
    <w:p w14:paraId="43454411" w14:textId="77777777"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二、上課時間：     年     月     日，第       節</w:t>
      </w:r>
    </w:p>
    <w:p w14:paraId="43454412" w14:textId="77777777"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三、任課班級：</w:t>
      </w:r>
    </w:p>
    <w:p w14:paraId="43454413" w14:textId="77777777"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四、授課教師：</w:t>
      </w:r>
    </w:p>
    <w:p w14:paraId="43454414" w14:textId="77777777"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proofErr w:type="gramStart"/>
      <w:r>
        <w:rPr>
          <w:rFonts w:ascii="標楷體" w:eastAsia="標楷體" w:hAnsi="標楷體" w:hint="eastAsia"/>
        </w:rPr>
        <w:t>觀課人員</w:t>
      </w:r>
      <w:proofErr w:type="gramEnd"/>
      <w:r>
        <w:rPr>
          <w:rFonts w:ascii="標楷體" w:eastAsia="標楷體" w:hAnsi="標楷體" w:hint="eastAsia"/>
        </w:rPr>
        <w:t>：</w:t>
      </w:r>
    </w:p>
    <w:p w14:paraId="43454415" w14:textId="77777777"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proofErr w:type="gramStart"/>
      <w:r>
        <w:rPr>
          <w:rFonts w:ascii="標楷體" w:eastAsia="標楷體" w:hAnsi="標楷體" w:hint="eastAsia"/>
        </w:rPr>
        <w:t>議課時間</w:t>
      </w:r>
      <w:proofErr w:type="gramEnd"/>
      <w:r>
        <w:rPr>
          <w:rFonts w:ascii="標楷體" w:eastAsia="標楷體" w:hAnsi="標楷體" w:hint="eastAsia"/>
        </w:rPr>
        <w:t>：     年     月     日，第       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5087" w14:paraId="43454417" w14:textId="77777777" w:rsidTr="00ED5087">
        <w:tc>
          <w:tcPr>
            <w:tcW w:w="9628" w:type="dxa"/>
          </w:tcPr>
          <w:p w14:paraId="43454416" w14:textId="77777777" w:rsidR="00ED5087" w:rsidRDefault="00ED5087" w:rsidP="00ED5087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ED5087" w14:paraId="4345442C" w14:textId="77777777" w:rsidTr="00ED5087">
        <w:tc>
          <w:tcPr>
            <w:tcW w:w="9628" w:type="dxa"/>
          </w:tcPr>
          <w:p w14:paraId="43454418" w14:textId="77777777"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優點方面</w:t>
            </w:r>
          </w:p>
          <w:p w14:paraId="43454419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1A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1B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1C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1D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1E" w14:textId="77777777"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可改進之處</w:t>
            </w:r>
          </w:p>
          <w:p w14:paraId="4345441F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20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21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22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23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24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25" w14:textId="77777777"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所遭遇之困境</w:t>
            </w:r>
          </w:p>
          <w:p w14:paraId="43454426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27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28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29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2A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2B" w14:textId="77777777" w:rsidR="005F4B85" w:rsidRPr="00ED5087" w:rsidRDefault="005F4B85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14:paraId="4345442E" w14:textId="77777777" w:rsidTr="00ED5087">
        <w:tc>
          <w:tcPr>
            <w:tcW w:w="9628" w:type="dxa"/>
          </w:tcPr>
          <w:p w14:paraId="4345442D" w14:textId="77777777" w:rsidR="00ED5087" w:rsidRDefault="00ED5087" w:rsidP="00BB01CB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教學者自我回饋</w:t>
            </w:r>
          </w:p>
        </w:tc>
      </w:tr>
      <w:tr w:rsidR="00ED5087" w14:paraId="43454430" w14:textId="77777777" w:rsidTr="00ED5087">
        <w:tc>
          <w:tcPr>
            <w:tcW w:w="9628" w:type="dxa"/>
          </w:tcPr>
          <w:p w14:paraId="4345442F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</w:t>
            </w:r>
            <w:proofErr w:type="gramStart"/>
            <w:r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ED5087" w14:paraId="43454437" w14:textId="77777777" w:rsidTr="00ED5087">
        <w:tc>
          <w:tcPr>
            <w:tcW w:w="9628" w:type="dxa"/>
          </w:tcPr>
          <w:p w14:paraId="43454431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32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33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34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35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36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14:paraId="43454439" w14:textId="77777777" w:rsidTr="00ED5087">
        <w:tc>
          <w:tcPr>
            <w:tcW w:w="9628" w:type="dxa"/>
          </w:tcPr>
          <w:p w14:paraId="43454438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>清問題(可包含回應教學者</w:t>
            </w:r>
            <w:proofErr w:type="gramStart"/>
            <w:r>
              <w:rPr>
                <w:rFonts w:ascii="標楷體" w:eastAsia="標楷體" w:hAnsi="標楷體" w:hint="eastAsia"/>
              </w:rPr>
              <w:t>說可食所欲</w:t>
            </w:r>
            <w:proofErr w:type="gramEnd"/>
            <w:r>
              <w:rPr>
                <w:rFonts w:ascii="標楷體" w:eastAsia="標楷體" w:hAnsi="標楷體" w:hint="eastAsia"/>
              </w:rPr>
              <w:t>被觀察之重點)</w:t>
            </w:r>
          </w:p>
        </w:tc>
      </w:tr>
      <w:tr w:rsidR="00ED5087" w14:paraId="4345443F" w14:textId="77777777" w:rsidTr="00ED5087">
        <w:tc>
          <w:tcPr>
            <w:tcW w:w="9628" w:type="dxa"/>
          </w:tcPr>
          <w:p w14:paraId="4345443A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3B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3C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3D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3E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14:paraId="43454441" w14:textId="77777777" w:rsidTr="00ED5087">
        <w:tc>
          <w:tcPr>
            <w:tcW w:w="9628" w:type="dxa"/>
          </w:tcPr>
          <w:p w14:paraId="43454440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</w:rPr>
              <w:t>在觀課課程</w:t>
            </w:r>
            <w:proofErr w:type="gramEnd"/>
            <w:r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ED5087" w14:paraId="43454448" w14:textId="77777777" w:rsidTr="00ED5087">
        <w:tc>
          <w:tcPr>
            <w:tcW w:w="9628" w:type="dxa"/>
          </w:tcPr>
          <w:p w14:paraId="43454442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43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44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45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46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47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14:paraId="4345444A" w14:textId="77777777" w:rsidTr="00ED5087">
        <w:tc>
          <w:tcPr>
            <w:tcW w:w="9628" w:type="dxa"/>
          </w:tcPr>
          <w:p w14:paraId="43454449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ED5087" w14:paraId="43454451" w14:textId="77777777" w:rsidTr="00ED5087">
        <w:tc>
          <w:tcPr>
            <w:tcW w:w="9628" w:type="dxa"/>
          </w:tcPr>
          <w:p w14:paraId="4345444B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4C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4D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4E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4F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3454450" w14:textId="77777777"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</w:tbl>
    <w:p w14:paraId="43454452" w14:textId="77777777" w:rsidR="007D007D" w:rsidRDefault="007D007D" w:rsidP="007668C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</w:p>
    <w:p w14:paraId="43454453" w14:textId="77777777" w:rsidR="005F4B85" w:rsidRPr="00470810" w:rsidRDefault="00470810" w:rsidP="00470810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>
        <w:rPr>
          <w:rFonts w:ascii="標楷體" w:eastAsia="標楷體" w:hAnsi="標楷體" w:hint="eastAsia"/>
          <w:szCs w:val="32"/>
        </w:rPr>
        <w:t>之觀課實務</w:t>
      </w:r>
      <w:proofErr w:type="gramEnd"/>
      <w:r>
        <w:rPr>
          <w:rFonts w:ascii="標楷體" w:eastAsia="標楷體" w:hAnsi="標楷體" w:hint="eastAsia"/>
          <w:szCs w:val="32"/>
        </w:rPr>
        <w:t>手冊p.74、75</w:t>
      </w:r>
      <w:r w:rsidRPr="007F0CD8">
        <w:rPr>
          <w:rFonts w:ascii="標楷體" w:eastAsia="標楷體" w:hAnsi="標楷體" w:hint="eastAsia"/>
          <w:szCs w:val="32"/>
        </w:rPr>
        <w:t>，學校得視需求修改)</w:t>
      </w:r>
    </w:p>
    <w:sectPr w:rsidR="005F4B85" w:rsidRPr="00470810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DCD96" w14:textId="77777777" w:rsidR="000230AF" w:rsidRDefault="000230AF" w:rsidP="004A637D">
      <w:r>
        <w:separator/>
      </w:r>
    </w:p>
  </w:endnote>
  <w:endnote w:type="continuationSeparator" w:id="0">
    <w:p w14:paraId="5E1B9161" w14:textId="77777777" w:rsidR="000230AF" w:rsidRDefault="000230AF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445C" w14:textId="77777777"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7513B" w14:textId="77777777" w:rsidR="000230AF" w:rsidRDefault="000230AF" w:rsidP="004A637D">
      <w:r>
        <w:separator/>
      </w:r>
    </w:p>
  </w:footnote>
  <w:footnote w:type="continuationSeparator" w:id="0">
    <w:p w14:paraId="4D4C0582" w14:textId="77777777" w:rsidR="000230AF" w:rsidRDefault="000230AF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30AF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74CFF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6AE9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70683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87F53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540F8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9E94D-FB9D-4694-8567-68BAC5CC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458</Words>
  <Characters>2614</Characters>
  <Application>Microsoft Office Word</Application>
  <DocSecurity>0</DocSecurity>
  <Lines>21</Lines>
  <Paragraphs>6</Paragraphs>
  <ScaleCrop>false</ScaleCrop>
  <Company>F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詹夫子</cp:lastModifiedBy>
  <cp:revision>4</cp:revision>
  <cp:lastPrinted>2017-05-03T09:50:00Z</cp:lastPrinted>
  <dcterms:created xsi:type="dcterms:W3CDTF">2020-08-20T06:39:00Z</dcterms:created>
  <dcterms:modified xsi:type="dcterms:W3CDTF">2020-09-22T05:15:00Z</dcterms:modified>
</cp:coreProperties>
</file>